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B3BEF9" w14:textId="047C190F" w:rsidR="00B22FFA" w:rsidRDefault="001F26F4" w:rsidP="001F26F4">
      <w:pPr>
        <w:pStyle w:val="2"/>
      </w:pPr>
      <w:r>
        <w:rPr>
          <w:rFonts w:hint="eastAsia"/>
        </w:rPr>
        <w:t>一、概述</w:t>
      </w:r>
    </w:p>
    <w:p w14:paraId="27D9F4F8" w14:textId="5EA68EBF" w:rsidR="001F26F4" w:rsidRDefault="001F26F4" w:rsidP="001F26F4">
      <w:pPr>
        <w:pStyle w:val="4"/>
      </w:pPr>
      <w:r>
        <w:rPr>
          <w:rFonts w:hint="eastAsia"/>
        </w:rPr>
        <w:t>1</w:t>
      </w:r>
      <w:r>
        <w:t xml:space="preserve">.1 </w:t>
      </w:r>
      <w:r>
        <w:rPr>
          <w:rFonts w:hint="eastAsia"/>
        </w:rPr>
        <w:t>目的</w:t>
      </w:r>
    </w:p>
    <w:p w14:paraId="5A2231E3" w14:textId="630D3815" w:rsidR="001F26F4" w:rsidRDefault="001F26F4">
      <w:r>
        <w:rPr>
          <w:rFonts w:hint="eastAsia"/>
        </w:rPr>
        <w:t>验证</w:t>
      </w:r>
      <w:r>
        <w:t>2.5ms</w:t>
      </w:r>
      <w:r>
        <w:rPr>
          <w:rFonts w:hint="eastAsia"/>
        </w:rPr>
        <w:t>单周期， tdd的配比、及相对tti位置是否正常</w:t>
      </w:r>
    </w:p>
    <w:p w14:paraId="0D2D7751" w14:textId="2447284F" w:rsidR="001F26F4" w:rsidRDefault="001F26F4"/>
    <w:p w14:paraId="58E215EC" w14:textId="72D6F909" w:rsidR="001F26F4" w:rsidRDefault="001F26F4" w:rsidP="001F26F4">
      <w:pPr>
        <w:pStyle w:val="4"/>
      </w:pPr>
      <w:r>
        <w:rPr>
          <w:rFonts w:hint="eastAsia"/>
        </w:rPr>
        <w:t>1</w:t>
      </w:r>
      <w:r>
        <w:t xml:space="preserve">.2 </w:t>
      </w:r>
      <w:r>
        <w:rPr>
          <w:rFonts w:hint="eastAsia"/>
        </w:rPr>
        <w:t>版本</w:t>
      </w:r>
    </w:p>
    <w:p w14:paraId="0236B72D" w14:textId="77AAABC3" w:rsidR="004B4E1E" w:rsidRDefault="004B4E1E" w:rsidP="004B4E1E">
      <w:pPr>
        <w:widowControl/>
        <w:rPr>
          <w:rFonts w:ascii="等线" w:eastAsia="等线" w:hAnsi="等线" w:cs="宋体"/>
          <w:color w:val="000000"/>
          <w:kern w:val="0"/>
          <w:sz w:val="22"/>
        </w:rPr>
      </w:pPr>
      <w:r w:rsidRPr="004B4E1E">
        <w:rPr>
          <w:rFonts w:ascii="等线" w:eastAsia="等线" w:hAnsi="等线" w:cs="宋体" w:hint="eastAsia"/>
          <w:color w:val="000000"/>
          <w:kern w:val="0"/>
          <w:sz w:val="22"/>
        </w:rPr>
        <w:t>R2F_FFB02_V_2_0_1_T22</w:t>
      </w:r>
      <w:r w:rsidRPr="004B4E1E">
        <w:rPr>
          <w:rFonts w:ascii="等线" w:eastAsia="等线" w:hAnsi="等线" w:cs="宋体" w:hint="eastAsia"/>
          <w:b/>
          <w:bCs/>
          <w:color w:val="000000"/>
          <w:kern w:val="0"/>
          <w:sz w:val="22"/>
        </w:rPr>
        <w:t>0516</w:t>
      </w:r>
      <w:r w:rsidRPr="004B4E1E">
        <w:rPr>
          <w:rFonts w:ascii="等线" w:eastAsia="等线" w:hAnsi="等线" w:cs="宋体" w:hint="eastAsia"/>
          <w:color w:val="000000"/>
          <w:kern w:val="0"/>
          <w:sz w:val="22"/>
        </w:rPr>
        <w:t>_ver0_3p6G_basestation</w:t>
      </w:r>
      <w:r w:rsidR="00C905BE">
        <w:rPr>
          <w:rFonts w:ascii="等线" w:eastAsia="等线" w:hAnsi="等线" w:cs="宋体"/>
          <w:color w:val="000000"/>
          <w:kern w:val="0"/>
          <w:sz w:val="22"/>
        </w:rPr>
        <w:t>_test2p5ms</w:t>
      </w:r>
      <w:r w:rsidRPr="004B4E1E">
        <w:rPr>
          <w:rFonts w:ascii="等线" w:eastAsia="等线" w:hAnsi="等线" w:cs="宋体" w:hint="eastAsia"/>
          <w:color w:val="000000"/>
          <w:kern w:val="0"/>
          <w:sz w:val="22"/>
        </w:rPr>
        <w:t xml:space="preserve"> </w:t>
      </w:r>
    </w:p>
    <w:p w14:paraId="698C423C" w14:textId="44D5F54D" w:rsidR="005D654E" w:rsidRDefault="005D654E" w:rsidP="004B4E1E">
      <w:pPr>
        <w:widowControl/>
        <w:rPr>
          <w:rFonts w:ascii="等线" w:eastAsia="等线" w:hAnsi="等线" w:cs="宋体"/>
          <w:color w:val="000000"/>
          <w:kern w:val="0"/>
          <w:sz w:val="22"/>
        </w:rPr>
      </w:pPr>
    </w:p>
    <w:p w14:paraId="5F306E53" w14:textId="0D9638E9" w:rsidR="005D654E" w:rsidRDefault="005D654E" w:rsidP="004B4E1E">
      <w:pPr>
        <w:widowControl/>
        <w:rPr>
          <w:rFonts w:ascii="等线" w:eastAsia="等线" w:hAnsi="等线" w:cs="宋体"/>
          <w:color w:val="000000"/>
          <w:kern w:val="0"/>
          <w:sz w:val="22"/>
        </w:rPr>
      </w:pPr>
      <w:r>
        <w:rPr>
          <w:rFonts w:ascii="等线" w:eastAsia="等线" w:hAnsi="等线" w:cs="宋体" w:hint="eastAsia"/>
          <w:color w:val="000000"/>
          <w:kern w:val="0"/>
          <w:sz w:val="22"/>
        </w:rPr>
        <w:t>固件：</w:t>
      </w:r>
      <w:r w:rsidRPr="005D654E">
        <w:rPr>
          <w:rFonts w:ascii="等线" w:eastAsia="等线" w:hAnsi="等线" w:cs="宋体"/>
          <w:color w:val="000000"/>
          <w:kern w:val="0"/>
          <w:sz w:val="22"/>
        </w:rPr>
        <w:t>vio_and_tx_data_pick</w:t>
      </w:r>
      <w:r>
        <w:rPr>
          <w:rFonts w:ascii="等线" w:eastAsia="等线" w:hAnsi="等线" w:cs="宋体"/>
          <w:color w:val="000000"/>
          <w:kern w:val="0"/>
          <w:sz w:val="22"/>
        </w:rPr>
        <w:t xml:space="preserve"> </w:t>
      </w:r>
      <w:r>
        <w:rPr>
          <w:rFonts w:ascii="等线" w:eastAsia="等线" w:hAnsi="等线" w:cs="宋体"/>
          <w:color w:val="000000"/>
          <w:kern w:val="0"/>
          <w:sz w:val="22"/>
        </w:rPr>
        <w:object w:dxaOrig="1513" w:dyaOrig="1048" w14:anchorId="5E8361E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35pt;height:52.55pt" o:ole="">
            <v:imagedata r:id="rId8" o:title=""/>
          </v:shape>
          <o:OLEObject Type="Embed" ProgID="Package" ShapeID="_x0000_i1025" DrawAspect="Icon" ObjectID="_1717349369" r:id="rId9"/>
        </w:object>
      </w:r>
      <w:r>
        <w:rPr>
          <w:rFonts w:ascii="等线" w:eastAsia="等线" w:hAnsi="等线" w:cs="宋体"/>
          <w:color w:val="000000"/>
          <w:kern w:val="0"/>
          <w:sz w:val="22"/>
        </w:rPr>
        <w:object w:dxaOrig="1513" w:dyaOrig="1048" w14:anchorId="7E6A8B96">
          <v:shape id="_x0000_i1026" type="#_x0000_t75" style="width:75.35pt;height:52.55pt" o:ole="">
            <v:imagedata r:id="rId10" o:title=""/>
          </v:shape>
          <o:OLEObject Type="Embed" ProgID="Package" ShapeID="_x0000_i1026" DrawAspect="Icon" ObjectID="_1717349370" r:id="rId11"/>
        </w:object>
      </w:r>
    </w:p>
    <w:p w14:paraId="39BF36EB" w14:textId="03E864BA" w:rsidR="005D654E" w:rsidRDefault="005D654E" w:rsidP="005D654E">
      <w:pPr>
        <w:widowControl/>
        <w:rPr>
          <w:rFonts w:ascii="等线" w:eastAsia="等线" w:hAnsi="等线" w:cs="宋体"/>
          <w:color w:val="000000"/>
          <w:kern w:val="0"/>
          <w:sz w:val="22"/>
        </w:rPr>
      </w:pPr>
      <w:r>
        <w:rPr>
          <w:rFonts w:ascii="等线" w:eastAsia="等线" w:hAnsi="等线" w:cs="宋体"/>
          <w:color w:val="000000"/>
          <w:kern w:val="0"/>
          <w:sz w:val="22"/>
        </w:rPr>
        <w:t xml:space="preserve"> </w:t>
      </w:r>
    </w:p>
    <w:p w14:paraId="61B3A9FC" w14:textId="57C3BF20" w:rsidR="00D35746" w:rsidRDefault="00D35746" w:rsidP="004B4E1E">
      <w:pPr>
        <w:widowControl/>
        <w:rPr>
          <w:rFonts w:ascii="等线" w:eastAsia="等线" w:hAnsi="等线" w:cs="宋体"/>
          <w:color w:val="000000"/>
          <w:kern w:val="0"/>
          <w:sz w:val="22"/>
        </w:rPr>
      </w:pPr>
    </w:p>
    <w:p w14:paraId="0B880758" w14:textId="3AF67C62" w:rsidR="00076D9D" w:rsidRDefault="00076D9D" w:rsidP="00076D9D">
      <w:pPr>
        <w:pStyle w:val="4"/>
      </w:pPr>
      <w:r>
        <w:rPr>
          <w:rFonts w:hint="eastAsia"/>
        </w:rPr>
        <w:t>1.</w:t>
      </w:r>
      <w:r>
        <w:t xml:space="preserve">3 </w:t>
      </w:r>
      <w:r>
        <w:rPr>
          <w:rFonts w:hint="eastAsia"/>
        </w:rPr>
        <w:t>结论</w:t>
      </w:r>
    </w:p>
    <w:p w14:paraId="1D0E7E84" w14:textId="5DECDF4B" w:rsidR="00076D9D" w:rsidRDefault="00076D9D" w:rsidP="004B4E1E">
      <w:pPr>
        <w:widowControl/>
        <w:rPr>
          <w:rFonts w:ascii="等线" w:eastAsia="等线" w:hAnsi="等线" w:cs="宋体"/>
          <w:b/>
          <w:bCs/>
          <w:color w:val="000000"/>
          <w:kern w:val="0"/>
          <w:sz w:val="22"/>
        </w:rPr>
      </w:pPr>
      <w:r>
        <w:rPr>
          <w:rFonts w:ascii="等线" w:eastAsia="等线" w:hAnsi="等线" w:cs="宋体" w:hint="eastAsia"/>
          <w:color w:val="000000"/>
          <w:kern w:val="0"/>
          <w:sz w:val="22"/>
        </w:rPr>
        <w:t>方便阅读，先</w:t>
      </w:r>
      <w:r w:rsidRPr="00076D9D">
        <w:rPr>
          <w:rFonts w:ascii="等线" w:eastAsia="等线" w:hAnsi="等线" w:cs="宋体" w:hint="eastAsia"/>
          <w:b/>
          <w:bCs/>
          <w:color w:val="000000"/>
          <w:kern w:val="0"/>
          <w:sz w:val="22"/>
        </w:rPr>
        <w:t>给出结论</w:t>
      </w:r>
    </w:p>
    <w:p w14:paraId="633F1C7B" w14:textId="36F11C60" w:rsidR="00076D9D" w:rsidRPr="00076D9D" w:rsidRDefault="00076D9D" w:rsidP="004B4E1E">
      <w:pPr>
        <w:widowControl/>
        <w:rPr>
          <w:rFonts w:ascii="等线" w:eastAsia="等线" w:hAnsi="等线" w:cs="宋体"/>
          <w:b/>
          <w:bCs/>
          <w:color w:val="C45911" w:themeColor="accent2" w:themeShade="BF"/>
          <w:kern w:val="0"/>
          <w:sz w:val="22"/>
          <w:highlight w:val="yellow"/>
        </w:rPr>
      </w:pPr>
      <w:r w:rsidRPr="00076D9D">
        <w:rPr>
          <w:rFonts w:ascii="等线" w:eastAsia="等线" w:hAnsi="等线" w:cs="宋体" w:hint="eastAsia"/>
          <w:b/>
          <w:bCs/>
          <w:color w:val="C45911" w:themeColor="accent2" w:themeShade="BF"/>
          <w:kern w:val="0"/>
          <w:sz w:val="22"/>
          <w:highlight w:val="yellow"/>
        </w:rPr>
        <w:t>①2</w:t>
      </w:r>
      <w:r w:rsidRPr="00076D9D">
        <w:rPr>
          <w:rFonts w:ascii="等线" w:eastAsia="等线" w:hAnsi="等线" w:cs="宋体"/>
          <w:b/>
          <w:bCs/>
          <w:color w:val="C45911" w:themeColor="accent2" w:themeShade="BF"/>
          <w:kern w:val="0"/>
          <w:sz w:val="22"/>
          <w:highlight w:val="yellow"/>
        </w:rPr>
        <w:t xml:space="preserve">.5ms </w:t>
      </w:r>
      <w:r w:rsidRPr="00076D9D">
        <w:rPr>
          <w:rFonts w:ascii="等线" w:eastAsia="等线" w:hAnsi="等线" w:cs="宋体" w:hint="eastAsia"/>
          <w:b/>
          <w:bCs/>
          <w:color w:val="C45911" w:themeColor="accent2" w:themeShade="BF"/>
          <w:kern w:val="0"/>
          <w:sz w:val="22"/>
          <w:highlight w:val="yellow"/>
        </w:rPr>
        <w:t>单周期，tdd位置、周期</w:t>
      </w:r>
      <w:r w:rsidR="002B465D">
        <w:rPr>
          <w:rFonts w:ascii="等线" w:eastAsia="等线" w:hAnsi="等线" w:cs="宋体" w:hint="eastAsia"/>
          <w:b/>
          <w:bCs/>
          <w:color w:val="C45911" w:themeColor="accent2" w:themeShade="BF"/>
          <w:kern w:val="0"/>
          <w:sz w:val="22"/>
          <w:highlight w:val="yellow"/>
        </w:rPr>
        <w:t>、配比</w:t>
      </w:r>
      <w:r w:rsidRPr="00076D9D">
        <w:rPr>
          <w:rFonts w:ascii="等线" w:eastAsia="等线" w:hAnsi="等线" w:cs="宋体" w:hint="eastAsia"/>
          <w:b/>
          <w:bCs/>
          <w:color w:val="C45911" w:themeColor="accent2" w:themeShade="BF"/>
          <w:kern w:val="0"/>
          <w:sz w:val="22"/>
          <w:highlight w:val="yellow"/>
        </w:rPr>
        <w:t>正确</w:t>
      </w:r>
    </w:p>
    <w:p w14:paraId="7C6CD18F" w14:textId="225B1F05" w:rsidR="00076D9D" w:rsidRPr="00076D9D" w:rsidRDefault="00076D9D" w:rsidP="004B4E1E">
      <w:pPr>
        <w:widowControl/>
        <w:rPr>
          <w:rFonts w:ascii="等线" w:eastAsia="等线" w:hAnsi="等线" w:cs="宋体"/>
          <w:color w:val="C45911" w:themeColor="accent2" w:themeShade="BF"/>
          <w:kern w:val="0"/>
          <w:sz w:val="22"/>
        </w:rPr>
      </w:pPr>
      <w:r w:rsidRPr="00076D9D">
        <w:rPr>
          <w:rFonts w:ascii="等线" w:eastAsia="等线" w:hAnsi="等线" w:cs="宋体" w:hint="eastAsia"/>
          <w:b/>
          <w:bCs/>
          <w:color w:val="C45911" w:themeColor="accent2" w:themeShade="BF"/>
          <w:kern w:val="0"/>
          <w:sz w:val="22"/>
          <w:highlight w:val="yellow"/>
        </w:rPr>
        <w:t>②trigger</w:t>
      </w:r>
      <w:r w:rsidRPr="00076D9D">
        <w:rPr>
          <w:rFonts w:ascii="等线" w:eastAsia="等线" w:hAnsi="等线" w:cs="宋体"/>
          <w:b/>
          <w:bCs/>
          <w:color w:val="C45911" w:themeColor="accent2" w:themeShade="BF"/>
          <w:kern w:val="0"/>
          <w:sz w:val="22"/>
          <w:highlight w:val="yellow"/>
        </w:rPr>
        <w:t xml:space="preserve"> </w:t>
      </w:r>
      <w:r w:rsidRPr="00076D9D">
        <w:rPr>
          <w:rFonts w:ascii="等线" w:eastAsia="等线" w:hAnsi="等线" w:cs="宋体" w:hint="eastAsia"/>
          <w:b/>
          <w:bCs/>
          <w:color w:val="C45911" w:themeColor="accent2" w:themeShade="BF"/>
          <w:kern w:val="0"/>
          <w:sz w:val="22"/>
          <w:highlight w:val="yellow"/>
        </w:rPr>
        <w:t>compensation</w:t>
      </w:r>
      <w:r w:rsidRPr="00076D9D">
        <w:rPr>
          <w:rFonts w:ascii="等线" w:eastAsia="等线" w:hAnsi="等线" w:cs="宋体"/>
          <w:b/>
          <w:bCs/>
          <w:color w:val="C45911" w:themeColor="accent2" w:themeShade="BF"/>
          <w:kern w:val="0"/>
          <w:sz w:val="22"/>
          <w:highlight w:val="yellow"/>
        </w:rPr>
        <w:t xml:space="preserve"> </w:t>
      </w:r>
      <w:r w:rsidRPr="00076D9D">
        <w:rPr>
          <w:rFonts w:ascii="等线" w:eastAsia="等线" w:hAnsi="等线" w:cs="宋体" w:hint="eastAsia"/>
          <w:b/>
          <w:bCs/>
          <w:color w:val="C45911" w:themeColor="accent2" w:themeShade="BF"/>
          <w:kern w:val="0"/>
          <w:sz w:val="22"/>
          <w:highlight w:val="yellow"/>
        </w:rPr>
        <w:t>打开，会带来1</w:t>
      </w:r>
      <w:r w:rsidRPr="00076D9D">
        <w:rPr>
          <w:rFonts w:ascii="等线" w:eastAsia="等线" w:hAnsi="等线" w:cs="宋体"/>
          <w:b/>
          <w:bCs/>
          <w:color w:val="C45911" w:themeColor="accent2" w:themeShade="BF"/>
          <w:kern w:val="0"/>
          <w:sz w:val="22"/>
          <w:highlight w:val="yellow"/>
        </w:rPr>
        <w:t>0</w:t>
      </w:r>
      <w:r w:rsidRPr="00076D9D">
        <w:rPr>
          <w:rFonts w:ascii="等线" w:eastAsia="等线" w:hAnsi="等线" w:cs="宋体" w:hint="eastAsia"/>
          <w:b/>
          <w:bCs/>
          <w:color w:val="C45911" w:themeColor="accent2" w:themeShade="BF"/>
          <w:kern w:val="0"/>
          <w:sz w:val="22"/>
          <w:highlight w:val="yellow"/>
        </w:rPr>
        <w:t>us延时</w:t>
      </w:r>
    </w:p>
    <w:p w14:paraId="731CA50E" w14:textId="2CF4ED71" w:rsidR="00D35746" w:rsidRDefault="00D35746" w:rsidP="004B4E1E">
      <w:pPr>
        <w:widowControl/>
        <w:rPr>
          <w:rFonts w:ascii="等线" w:eastAsia="等线" w:hAnsi="等线" w:cs="宋体"/>
          <w:color w:val="000000"/>
          <w:kern w:val="0"/>
          <w:sz w:val="22"/>
        </w:rPr>
      </w:pPr>
    </w:p>
    <w:p w14:paraId="4B45DC7F" w14:textId="14238311" w:rsidR="00D35746" w:rsidRDefault="00D35746" w:rsidP="005248EE">
      <w:pPr>
        <w:pStyle w:val="2"/>
      </w:pPr>
      <w:r>
        <w:rPr>
          <w:rFonts w:hint="eastAsia"/>
        </w:rPr>
        <w:t>二、测试</w:t>
      </w:r>
      <w:r w:rsidR="00C73AA3">
        <w:rPr>
          <w:rFonts w:hint="eastAsia"/>
        </w:rPr>
        <w:t xml:space="preserve"> </w:t>
      </w:r>
    </w:p>
    <w:p w14:paraId="057EE7E0" w14:textId="77777777" w:rsidR="00C73AA3" w:rsidRDefault="00C73AA3" w:rsidP="00C73AA3">
      <w:pPr>
        <w:pStyle w:val="4"/>
      </w:pPr>
      <w:r>
        <w:rPr>
          <w:rFonts w:hint="eastAsia"/>
        </w:rPr>
        <w:t>2</w:t>
      </w:r>
      <w:r>
        <w:t>.1</w:t>
      </w:r>
      <w:r>
        <w:rPr>
          <w:rFonts w:hint="eastAsia"/>
        </w:rPr>
        <w:t>引脚连接</w:t>
      </w:r>
    </w:p>
    <w:p w14:paraId="1A21CD6C" w14:textId="77777777" w:rsidR="00C73AA3" w:rsidRDefault="00C73AA3" w:rsidP="005F41FD">
      <w:r>
        <w:rPr>
          <w:rFonts w:hint="eastAsia"/>
        </w:rPr>
        <w:t>①</w:t>
      </w:r>
      <w:r w:rsidR="005F41FD">
        <w:rPr>
          <w:rFonts w:hint="eastAsia"/>
        </w:rPr>
        <w:t>trig</w:t>
      </w:r>
      <w:r w:rsidR="005F41FD">
        <w:t>_out</w:t>
      </w:r>
      <w:r w:rsidR="005F41FD">
        <w:rPr>
          <w:rFonts w:hint="eastAsia"/>
        </w:rPr>
        <w:t>引脚，输出frm</w:t>
      </w:r>
      <w:r w:rsidR="005F41FD">
        <w:t>_out</w:t>
      </w:r>
      <w:r w:rsidR="005F41FD">
        <w:rPr>
          <w:rFonts w:hint="eastAsia"/>
        </w:rPr>
        <w:t>信号</w:t>
      </w:r>
    </w:p>
    <w:p w14:paraId="49BFD143" w14:textId="449F942A" w:rsidR="005F41FD" w:rsidRDefault="00C73AA3" w:rsidP="005F41FD">
      <w:r>
        <w:rPr>
          <w:rFonts w:hint="eastAsia"/>
        </w:rPr>
        <w:t>②P</w:t>
      </w:r>
      <w:r>
        <w:t>A</w:t>
      </w:r>
      <w:r>
        <w:rPr>
          <w:rFonts w:hint="eastAsia"/>
        </w:rPr>
        <w:t>引脚，输出</w:t>
      </w:r>
      <w:r w:rsidR="005F41FD">
        <w:t>outlay_pa</w:t>
      </w:r>
      <w:r w:rsidR="005F41FD">
        <w:rPr>
          <w:rFonts w:hint="eastAsia"/>
        </w:rPr>
        <w:t>信</w:t>
      </w:r>
      <w:r w:rsidR="00EE33E9">
        <w:rPr>
          <w:rFonts w:hint="eastAsia"/>
        </w:rPr>
        <w:t>号</w:t>
      </w:r>
    </w:p>
    <w:p w14:paraId="3903EC52" w14:textId="4ADBAD9B" w:rsidR="00310120" w:rsidRDefault="00C20FE8" w:rsidP="005F41FD">
      <w:r>
        <w:rPr>
          <w:rFonts w:hint="eastAsia"/>
        </w:rPr>
        <w:t>③使用ant</w:t>
      </w:r>
      <w:r>
        <w:t xml:space="preserve">0 </w:t>
      </w:r>
      <w:r>
        <w:rPr>
          <w:rFonts w:hint="eastAsia"/>
        </w:rPr>
        <w:t>观察本振</w:t>
      </w:r>
    </w:p>
    <w:p w14:paraId="2D4C971F" w14:textId="65EFF7A8" w:rsidR="00FB20DC" w:rsidRDefault="00C20FE8" w:rsidP="005F41FD">
      <w:r>
        <w:rPr>
          <w:rFonts w:hint="eastAsia"/>
        </w:rPr>
        <w:t>*</w:t>
      </w:r>
      <w:r w:rsidR="005F41FD">
        <w:rPr>
          <w:rFonts w:hint="eastAsia"/>
        </w:rPr>
        <w:t>frm</w:t>
      </w:r>
      <w:r w:rsidR="005F41FD">
        <w:t>_out</w:t>
      </w:r>
      <w:r w:rsidR="005F41FD">
        <w:rPr>
          <w:rFonts w:hint="eastAsia"/>
        </w:rPr>
        <w:t>信号周期1</w:t>
      </w:r>
      <w:r w:rsidR="005F41FD">
        <w:t>0</w:t>
      </w:r>
      <w:r w:rsidR="005F41FD">
        <w:rPr>
          <w:rFonts w:hint="eastAsia"/>
        </w:rPr>
        <w:t>ms，上升沿跟frm</w:t>
      </w:r>
      <w:r w:rsidR="005F41FD">
        <w:t xml:space="preserve">0 sfrm0 </w:t>
      </w:r>
      <w:r w:rsidR="005F41FD">
        <w:rPr>
          <w:rFonts w:hint="eastAsia"/>
        </w:rPr>
        <w:t>s</w:t>
      </w:r>
      <w:r w:rsidR="005F41FD">
        <w:t xml:space="preserve">lt0 </w:t>
      </w:r>
      <w:r w:rsidR="005F41FD">
        <w:rPr>
          <w:rFonts w:hint="eastAsia"/>
        </w:rPr>
        <w:t>sym</w:t>
      </w:r>
      <w:r w:rsidR="005F41FD">
        <w:t>0</w:t>
      </w:r>
      <w:r w:rsidR="005F41FD">
        <w:rPr>
          <w:rFonts w:hint="eastAsia"/>
        </w:rPr>
        <w:t>对齐，拉高1</w:t>
      </w:r>
      <w:r w:rsidR="005F41FD">
        <w:t>000</w:t>
      </w:r>
      <w:r w:rsidR="005F41FD">
        <w:rPr>
          <w:rFonts w:hint="eastAsia"/>
        </w:rPr>
        <w:t>周期。</w:t>
      </w:r>
    </w:p>
    <w:p w14:paraId="721DF532" w14:textId="7814EE3B" w:rsidR="005F41FD" w:rsidRDefault="005F41FD" w:rsidP="005F41FD">
      <w:r>
        <w:rPr>
          <w:rFonts w:hint="eastAsia"/>
        </w:rPr>
        <w:t>out</w:t>
      </w:r>
      <w:r>
        <w:t>lay_pa</w:t>
      </w:r>
      <w:r>
        <w:rPr>
          <w:rFonts w:hint="eastAsia"/>
        </w:rPr>
        <w:t>信号</w:t>
      </w:r>
      <w:r w:rsidR="00413CA1">
        <w:rPr>
          <w:rFonts w:hint="eastAsia"/>
        </w:rPr>
        <w:t>是tdd驱动的控制信号，拉高整个发射周期。</w:t>
      </w:r>
    </w:p>
    <w:p w14:paraId="560450EF" w14:textId="3167DDFF" w:rsidR="00E8322C" w:rsidRDefault="00E8322C" w:rsidP="005F41F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DF85009" wp14:editId="7489ECE7">
            <wp:extent cx="1856629" cy="2164319"/>
            <wp:effectExtent l="0" t="0" r="0" b="762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61259" cy="2169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8322C">
        <w:rPr>
          <w:noProof/>
        </w:rPr>
        <w:t xml:space="preserve"> </w:t>
      </w:r>
      <w:r>
        <w:rPr>
          <w:noProof/>
        </w:rPr>
        <w:drawing>
          <wp:inline distT="0" distB="0" distL="0" distR="0" wp14:anchorId="386CBD16" wp14:editId="4DFAD5DA">
            <wp:extent cx="2584450" cy="1310154"/>
            <wp:effectExtent l="0" t="0" r="6350" b="444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r="24999"/>
                    <a:stretch/>
                  </pic:blipFill>
                  <pic:spPr bwMode="auto">
                    <a:xfrm>
                      <a:off x="0" y="0"/>
                      <a:ext cx="2596670" cy="1316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BC49AA" w14:textId="6A62EA47" w:rsidR="00C73AA3" w:rsidRDefault="00C73AA3" w:rsidP="005F41FD">
      <w:pPr>
        <w:rPr>
          <w:noProof/>
        </w:rPr>
      </w:pPr>
    </w:p>
    <w:p w14:paraId="6FC298CE" w14:textId="7B0CFB56" w:rsidR="00C73AA3" w:rsidRDefault="00C73AA3" w:rsidP="00C73AA3">
      <w:pPr>
        <w:pStyle w:val="4"/>
        <w:rPr>
          <w:noProof/>
        </w:rPr>
      </w:pPr>
      <w:r>
        <w:rPr>
          <w:rFonts w:hint="eastAsia"/>
          <w:noProof/>
        </w:rPr>
        <w:t>2.</w:t>
      </w:r>
      <w:r>
        <w:rPr>
          <w:noProof/>
        </w:rPr>
        <w:t xml:space="preserve">2 </w:t>
      </w:r>
      <w:r>
        <w:rPr>
          <w:rFonts w:hint="eastAsia"/>
          <w:noProof/>
        </w:rPr>
        <w:t>周期确认</w:t>
      </w:r>
    </w:p>
    <w:p w14:paraId="3C131F1C" w14:textId="5A5A8787" w:rsidR="00C73AA3" w:rsidRDefault="00346897" w:rsidP="00C73AA3">
      <w:r>
        <w:rPr>
          <w:rFonts w:hint="eastAsia"/>
        </w:rPr>
        <w:t>①</w:t>
      </w:r>
      <w:r w:rsidR="00C73AA3">
        <w:rPr>
          <w:rFonts w:hint="eastAsia"/>
        </w:rPr>
        <w:t xml:space="preserve">相对于触发信号， </w:t>
      </w:r>
      <w:r w:rsidR="00C73AA3">
        <w:t>TDD</w:t>
      </w:r>
      <w:r w:rsidR="00C73AA3">
        <w:rPr>
          <w:rFonts w:hint="eastAsia"/>
        </w:rPr>
        <w:t>的信号稳定</w:t>
      </w:r>
    </w:p>
    <w:p w14:paraId="5E0E1DA2" w14:textId="1BF879DE" w:rsidR="00346897" w:rsidRDefault="00346897" w:rsidP="00C73AA3">
      <w:r>
        <w:rPr>
          <w:rFonts w:hint="eastAsia"/>
        </w:rPr>
        <w:t>②周期2</w:t>
      </w:r>
      <w:r>
        <w:t>.5ms</w:t>
      </w:r>
    </w:p>
    <w:p w14:paraId="26680241" w14:textId="7F2B51D3" w:rsidR="001616FA" w:rsidRDefault="001616FA" w:rsidP="00C73AA3"/>
    <w:p w14:paraId="3BEF002B" w14:textId="3D286427" w:rsidR="001616FA" w:rsidRPr="001616FA" w:rsidRDefault="001616FA" w:rsidP="00C73AA3">
      <w:pPr>
        <w:rPr>
          <w:b/>
          <w:bCs/>
          <w:color w:val="C45911" w:themeColor="accent2" w:themeShade="BF"/>
        </w:rPr>
      </w:pPr>
      <w:r w:rsidRPr="001616FA">
        <w:rPr>
          <w:rFonts w:hint="eastAsia"/>
          <w:b/>
          <w:bCs/>
          <w:color w:val="C45911" w:themeColor="accent2" w:themeShade="BF"/>
          <w:highlight w:val="yellow"/>
        </w:rPr>
        <w:t>结论：周期无问题</w:t>
      </w:r>
    </w:p>
    <w:p w14:paraId="27D11561" w14:textId="6F2B3B85" w:rsidR="00C73AA3" w:rsidRPr="00C73AA3" w:rsidRDefault="00346897" w:rsidP="00C73AA3">
      <w:r>
        <w:rPr>
          <w:noProof/>
        </w:rPr>
        <w:drawing>
          <wp:inline distT="0" distB="0" distL="0" distR="0" wp14:anchorId="689743D1" wp14:editId="328C8C84">
            <wp:extent cx="5274310" cy="2994025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9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7A7B2" w14:textId="0ABE53FB" w:rsidR="00E2110C" w:rsidRDefault="00E2110C" w:rsidP="005248EE">
      <w:pPr>
        <w:pStyle w:val="4"/>
      </w:pPr>
      <w:r>
        <w:rPr>
          <w:rFonts w:hint="eastAsia"/>
        </w:rPr>
        <w:t>2</w:t>
      </w:r>
      <w:r>
        <w:t>.1</w:t>
      </w:r>
      <w:r>
        <w:rPr>
          <w:rFonts w:hint="eastAsia"/>
        </w:rPr>
        <w:t>数字域</w:t>
      </w:r>
      <w:r w:rsidR="00B105F5">
        <w:rPr>
          <w:rFonts w:hint="eastAsia"/>
        </w:rPr>
        <w:t>-位置确认</w:t>
      </w:r>
    </w:p>
    <w:p w14:paraId="42A868D3" w14:textId="3782DFE5" w:rsidR="00B105F5" w:rsidRDefault="00B105F5" w:rsidP="00B105F5">
      <w:pPr>
        <w:rPr>
          <w:b/>
          <w:bCs/>
        </w:rPr>
      </w:pPr>
      <w:r w:rsidRPr="00B105F5">
        <w:rPr>
          <w:rFonts w:hint="eastAsia"/>
          <w:b/>
          <w:bCs/>
        </w:rPr>
        <w:t>需要确认tdd切换点，距离帧边界的距离</w:t>
      </w:r>
    </w:p>
    <w:p w14:paraId="32D43812" w14:textId="0502CC04" w:rsidR="00D872A3" w:rsidRPr="00346897" w:rsidRDefault="00D872A3" w:rsidP="00B105F5">
      <w:r w:rsidRPr="00346897">
        <w:rPr>
          <w:rFonts w:hint="eastAsia"/>
        </w:rPr>
        <w:t>数字域，假定P</w:t>
      </w:r>
      <w:r w:rsidRPr="00346897">
        <w:t>A</w:t>
      </w:r>
      <w:r w:rsidRPr="00346897">
        <w:rPr>
          <w:rFonts w:hint="eastAsia"/>
        </w:rPr>
        <w:t>上升沿为信号的发射点</w:t>
      </w:r>
    </w:p>
    <w:p w14:paraId="7DE7B2CA" w14:textId="77777777" w:rsidR="00057C88" w:rsidRPr="00B105F5" w:rsidRDefault="00057C88" w:rsidP="00B105F5">
      <w:pPr>
        <w:rPr>
          <w:b/>
          <w:bCs/>
        </w:rPr>
      </w:pPr>
    </w:p>
    <w:p w14:paraId="6B25A835" w14:textId="645491A6" w:rsidR="00E2110C" w:rsidRPr="005248EE" w:rsidRDefault="00E2110C" w:rsidP="005248EE">
      <w:pPr>
        <w:pStyle w:val="a7"/>
        <w:widowControl/>
        <w:numPr>
          <w:ilvl w:val="0"/>
          <w:numId w:val="1"/>
        </w:numPr>
        <w:ind w:firstLineChars="0"/>
        <w:rPr>
          <w:rFonts w:ascii="等线" w:eastAsia="等线" w:hAnsi="等线" w:cs="宋体"/>
          <w:color w:val="000000"/>
          <w:kern w:val="0"/>
          <w:sz w:val="22"/>
        </w:rPr>
      </w:pPr>
      <w:r w:rsidRPr="005248EE">
        <w:rPr>
          <w:rFonts w:ascii="等线" w:eastAsia="等线" w:hAnsi="等线" w:cs="宋体" w:hint="eastAsia"/>
          <w:color w:val="000000"/>
          <w:kern w:val="0"/>
          <w:sz w:val="22"/>
        </w:rPr>
        <w:t>out</w:t>
      </w:r>
      <w:r w:rsidRPr="005248EE">
        <w:rPr>
          <w:rFonts w:ascii="等线" w:eastAsia="等线" w:hAnsi="等线" w:cs="宋体"/>
          <w:color w:val="000000"/>
          <w:kern w:val="0"/>
          <w:sz w:val="22"/>
        </w:rPr>
        <w:t xml:space="preserve">lay_pa </w:t>
      </w:r>
      <w:r w:rsidRPr="005248EE">
        <w:rPr>
          <w:rFonts w:ascii="等线" w:eastAsia="等线" w:hAnsi="等线" w:cs="宋体" w:hint="eastAsia"/>
          <w:color w:val="000000"/>
          <w:kern w:val="0"/>
          <w:sz w:val="22"/>
        </w:rPr>
        <w:t>距离 tx</w:t>
      </w:r>
      <w:r w:rsidRPr="005248EE">
        <w:rPr>
          <w:rFonts w:ascii="等线" w:eastAsia="等线" w:hAnsi="等线" w:cs="宋体"/>
          <w:color w:val="000000"/>
          <w:kern w:val="0"/>
          <w:sz w:val="22"/>
        </w:rPr>
        <w:t>_frm_out</w:t>
      </w:r>
      <w:r w:rsidRPr="005248EE">
        <w:rPr>
          <w:rFonts w:ascii="等线" w:eastAsia="等线" w:hAnsi="等线" w:cs="宋体" w:hint="eastAsia"/>
          <w:color w:val="000000"/>
          <w:kern w:val="0"/>
          <w:sz w:val="22"/>
        </w:rPr>
        <w:t>， 均上升沿：</w:t>
      </w:r>
      <w:r w:rsidR="005248EE">
        <w:rPr>
          <w:rFonts w:ascii="等线" w:eastAsia="等线" w:hAnsi="等线" w:cs="宋体" w:hint="eastAsia"/>
          <w:color w:val="000000"/>
          <w:kern w:val="0"/>
          <w:sz w:val="22"/>
        </w:rPr>
        <w:t>（下图左）</w:t>
      </w:r>
    </w:p>
    <w:p w14:paraId="3464B1A6" w14:textId="03F2385F" w:rsidR="00E2110C" w:rsidRDefault="00E2110C" w:rsidP="004B4E1E">
      <w:pPr>
        <w:widowControl/>
        <w:rPr>
          <w:rFonts w:ascii="等线" w:eastAsia="等线" w:hAnsi="等线" w:cs="宋体"/>
          <w:color w:val="000000"/>
          <w:kern w:val="0"/>
          <w:sz w:val="22"/>
        </w:rPr>
      </w:pPr>
      <w:r>
        <w:rPr>
          <w:rFonts w:ascii="等线" w:eastAsia="等线" w:hAnsi="等线" w:cs="宋体" w:hint="eastAsia"/>
          <w:color w:val="000000"/>
          <w:kern w:val="0"/>
          <w:sz w:val="22"/>
        </w:rPr>
        <w:t>1</w:t>
      </w:r>
      <w:r>
        <w:rPr>
          <w:rFonts w:ascii="等线" w:eastAsia="等线" w:hAnsi="等线" w:cs="宋体"/>
          <w:color w:val="000000"/>
          <w:kern w:val="0"/>
          <w:sz w:val="22"/>
        </w:rPr>
        <w:t xml:space="preserve">407 </w:t>
      </w:r>
      <w:r>
        <w:rPr>
          <w:rFonts w:ascii="等线" w:eastAsia="等线" w:hAnsi="等线" w:cs="宋体" w:hint="eastAsia"/>
          <w:color w:val="000000"/>
          <w:kern w:val="0"/>
          <w:sz w:val="22"/>
        </w:rPr>
        <w:t>/</w:t>
      </w:r>
      <w:r>
        <w:rPr>
          <w:rFonts w:ascii="等线" w:eastAsia="等线" w:hAnsi="等线" w:cs="宋体"/>
          <w:color w:val="000000"/>
          <w:kern w:val="0"/>
          <w:sz w:val="22"/>
        </w:rPr>
        <w:t xml:space="preserve">122.88M </w:t>
      </w:r>
      <w:r>
        <w:rPr>
          <w:rFonts w:ascii="等线" w:eastAsia="等线" w:hAnsi="等线" w:cs="宋体" w:hint="eastAsia"/>
          <w:color w:val="000000"/>
          <w:kern w:val="0"/>
          <w:sz w:val="22"/>
        </w:rPr>
        <w:t>≈</w:t>
      </w:r>
      <w:r>
        <w:rPr>
          <w:rFonts w:ascii="等线" w:eastAsia="等线" w:hAnsi="等线" w:cs="宋体"/>
          <w:color w:val="000000"/>
          <w:kern w:val="0"/>
          <w:sz w:val="22"/>
        </w:rPr>
        <w:t xml:space="preserve"> 11.47</w:t>
      </w:r>
      <w:r>
        <w:rPr>
          <w:rFonts w:ascii="等线" w:eastAsia="等线" w:hAnsi="等线" w:cs="宋体" w:hint="eastAsia"/>
          <w:color w:val="000000"/>
          <w:kern w:val="0"/>
          <w:sz w:val="22"/>
        </w:rPr>
        <w:t>us</w:t>
      </w:r>
    </w:p>
    <w:p w14:paraId="6E59A926" w14:textId="7E361A33" w:rsidR="00D35746" w:rsidRPr="004B4E1E" w:rsidRDefault="00D35746" w:rsidP="004B4E1E">
      <w:pPr>
        <w:widowControl/>
        <w:rPr>
          <w:rFonts w:ascii="等线" w:eastAsia="等线" w:hAnsi="等线" w:cs="宋体"/>
          <w:color w:val="000000"/>
          <w:kern w:val="0"/>
          <w:sz w:val="22"/>
        </w:rPr>
      </w:pPr>
      <w:r>
        <w:rPr>
          <w:noProof/>
        </w:rPr>
        <w:lastRenderedPageBreak/>
        <w:drawing>
          <wp:inline distT="0" distB="0" distL="0" distR="0" wp14:anchorId="5BF4E6AB" wp14:editId="308CF417">
            <wp:extent cx="1852899" cy="1137037"/>
            <wp:effectExtent l="0" t="0" r="0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63091" cy="1143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48EE" w:rsidRPr="005248EE">
        <w:rPr>
          <w:noProof/>
        </w:rPr>
        <w:t xml:space="preserve"> </w:t>
      </w:r>
      <w:r w:rsidR="005248EE">
        <w:rPr>
          <w:noProof/>
        </w:rPr>
        <w:t xml:space="preserve">   </w:t>
      </w:r>
      <w:r w:rsidR="005248EE">
        <w:rPr>
          <w:noProof/>
        </w:rPr>
        <w:drawing>
          <wp:inline distT="0" distB="0" distL="0" distR="0" wp14:anchorId="406DFD2A" wp14:editId="600797A1">
            <wp:extent cx="2429124" cy="1144081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49619" cy="1153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CD4B1" w14:textId="5E4D3709" w:rsidR="001F26F4" w:rsidRDefault="001F26F4" w:rsidP="001F26F4"/>
    <w:p w14:paraId="3328A97B" w14:textId="66867A78" w:rsidR="0089494A" w:rsidRPr="005248EE" w:rsidRDefault="005248EE" w:rsidP="001F26F4">
      <w:pPr>
        <w:pStyle w:val="a7"/>
        <w:widowControl/>
        <w:numPr>
          <w:ilvl w:val="0"/>
          <w:numId w:val="1"/>
        </w:numPr>
        <w:ind w:firstLineChars="0"/>
        <w:rPr>
          <w:rFonts w:ascii="等线" w:eastAsia="等线" w:hAnsi="等线" w:cs="宋体"/>
          <w:color w:val="000000"/>
          <w:kern w:val="0"/>
          <w:sz w:val="22"/>
        </w:rPr>
      </w:pPr>
      <w:r w:rsidRPr="005248EE">
        <w:rPr>
          <w:rFonts w:ascii="等线" w:eastAsia="等线" w:hAnsi="等线" w:cs="宋体" w:hint="eastAsia"/>
          <w:color w:val="000000"/>
          <w:kern w:val="0"/>
          <w:sz w:val="22"/>
        </w:rPr>
        <w:t>out</w:t>
      </w:r>
      <w:r w:rsidRPr="005248EE">
        <w:rPr>
          <w:rFonts w:ascii="等线" w:eastAsia="等线" w:hAnsi="等线" w:cs="宋体"/>
          <w:color w:val="000000"/>
          <w:kern w:val="0"/>
          <w:sz w:val="22"/>
        </w:rPr>
        <w:t>lay_pa</w:t>
      </w:r>
      <w:r>
        <w:rPr>
          <w:rFonts w:ascii="等线" w:eastAsia="等线" w:hAnsi="等线" w:cs="宋体"/>
          <w:color w:val="000000"/>
          <w:kern w:val="0"/>
          <w:sz w:val="22"/>
        </w:rPr>
        <w:t xml:space="preserve"> </w:t>
      </w:r>
      <w:r w:rsidRPr="005248EE">
        <w:rPr>
          <w:rFonts w:ascii="等线" w:eastAsia="等线" w:hAnsi="等线" w:cs="宋体"/>
          <w:color w:val="000000"/>
          <w:kern w:val="0"/>
          <w:sz w:val="22"/>
        </w:rPr>
        <w:t xml:space="preserve"> </w:t>
      </w:r>
      <w:r w:rsidRPr="005248EE">
        <w:rPr>
          <w:rFonts w:ascii="等线" w:eastAsia="等线" w:hAnsi="等线" w:cs="宋体" w:hint="eastAsia"/>
          <w:color w:val="000000"/>
          <w:kern w:val="0"/>
          <w:sz w:val="22"/>
        </w:rPr>
        <w:t>距离 tx</w:t>
      </w:r>
      <w:r w:rsidRPr="005248EE">
        <w:rPr>
          <w:rFonts w:ascii="等线" w:eastAsia="等线" w:hAnsi="等线" w:cs="宋体"/>
          <w:color w:val="000000"/>
          <w:kern w:val="0"/>
          <w:sz w:val="22"/>
        </w:rPr>
        <w:t>_frm_out</w:t>
      </w:r>
      <w:r w:rsidRPr="005248EE">
        <w:rPr>
          <w:rFonts w:ascii="等线" w:eastAsia="等线" w:hAnsi="等线" w:cs="宋体" w:hint="eastAsia"/>
          <w:color w:val="000000"/>
          <w:kern w:val="0"/>
          <w:sz w:val="22"/>
        </w:rPr>
        <w:t xml:space="preserve">， </w:t>
      </w:r>
      <w:r>
        <w:rPr>
          <w:rFonts w:ascii="等线" w:eastAsia="等线" w:hAnsi="等线" w:cs="宋体" w:hint="eastAsia"/>
          <w:color w:val="000000"/>
          <w:kern w:val="0"/>
          <w:sz w:val="22"/>
        </w:rPr>
        <w:t>下降沿到上升沿（上图右）</w:t>
      </w:r>
    </w:p>
    <w:p w14:paraId="5D7026EC" w14:textId="0E10B83F" w:rsidR="0089494A" w:rsidRDefault="005248EE" w:rsidP="001F26F4">
      <w:r>
        <w:rPr>
          <w:rFonts w:hint="eastAsia"/>
        </w:rPr>
        <w:t>2</w:t>
      </w:r>
      <w:r>
        <w:t xml:space="preserve">407/122.88M </w:t>
      </w:r>
      <w:r>
        <w:rPr>
          <w:rFonts w:hint="eastAsia"/>
        </w:rPr>
        <w:t>≈1</w:t>
      </w:r>
      <w:r>
        <w:t>9.59us</w:t>
      </w:r>
    </w:p>
    <w:p w14:paraId="296DE62B" w14:textId="32203FB3" w:rsidR="001616FA" w:rsidRPr="001616FA" w:rsidRDefault="001616FA" w:rsidP="001616FA">
      <w:pPr>
        <w:rPr>
          <w:b/>
          <w:bCs/>
          <w:color w:val="C45911" w:themeColor="accent2" w:themeShade="BF"/>
        </w:rPr>
      </w:pPr>
      <w:r w:rsidRPr="001616FA">
        <w:rPr>
          <w:rFonts w:hint="eastAsia"/>
          <w:b/>
          <w:bCs/>
          <w:color w:val="C45911" w:themeColor="accent2" w:themeShade="BF"/>
          <w:highlight w:val="yellow"/>
        </w:rPr>
        <w:t>结论：</w:t>
      </w:r>
      <w:r>
        <w:rPr>
          <w:rFonts w:hint="eastAsia"/>
          <w:b/>
          <w:bCs/>
          <w:color w:val="C45911" w:themeColor="accent2" w:themeShade="BF"/>
          <w:highlight w:val="yellow"/>
        </w:rPr>
        <w:t>数字域相对位置</w:t>
      </w:r>
      <w:r w:rsidRPr="001616FA">
        <w:rPr>
          <w:rFonts w:hint="eastAsia"/>
          <w:b/>
          <w:bCs/>
          <w:color w:val="C45911" w:themeColor="accent2" w:themeShade="BF"/>
          <w:highlight w:val="yellow"/>
        </w:rPr>
        <w:t>无问题</w:t>
      </w:r>
      <w:r>
        <w:rPr>
          <w:rFonts w:hint="eastAsia"/>
          <w:b/>
          <w:bCs/>
          <w:color w:val="C45911" w:themeColor="accent2" w:themeShade="BF"/>
          <w:highlight w:val="yellow"/>
        </w:rPr>
        <w:t>（</w:t>
      </w:r>
      <w:r>
        <w:rPr>
          <w:rFonts w:hint="eastAsia"/>
          <w:b/>
          <w:bCs/>
          <w:color w:val="C45911" w:themeColor="accent2" w:themeShade="BF"/>
        </w:rPr>
        <w:t>P</w:t>
      </w:r>
      <w:r>
        <w:rPr>
          <w:b/>
          <w:bCs/>
          <w:color w:val="C45911" w:themeColor="accent2" w:themeShade="BF"/>
        </w:rPr>
        <w:t>A</w:t>
      </w:r>
      <w:r>
        <w:rPr>
          <w:rFonts w:hint="eastAsia"/>
          <w:b/>
          <w:bCs/>
          <w:color w:val="C45911" w:themeColor="accent2" w:themeShade="BF"/>
          <w:highlight w:val="yellow"/>
        </w:rPr>
        <w:t>在</w:t>
      </w:r>
      <w:r>
        <w:rPr>
          <w:rFonts w:hint="eastAsia"/>
          <w:b/>
          <w:bCs/>
          <w:color w:val="C45911" w:themeColor="accent2" w:themeShade="BF"/>
        </w:rPr>
        <w:t>T</w:t>
      </w:r>
      <w:r>
        <w:rPr>
          <w:b/>
          <w:bCs/>
          <w:color w:val="C45911" w:themeColor="accent2" w:themeShade="BF"/>
        </w:rPr>
        <w:t>X_SYM0</w:t>
      </w:r>
      <w:r>
        <w:rPr>
          <w:rFonts w:hint="eastAsia"/>
          <w:b/>
          <w:bCs/>
          <w:color w:val="C45911" w:themeColor="accent2" w:themeShade="BF"/>
        </w:rPr>
        <w:t>前1</w:t>
      </w:r>
      <w:r>
        <w:rPr>
          <w:b/>
          <w:bCs/>
          <w:color w:val="C45911" w:themeColor="accent2" w:themeShade="BF"/>
        </w:rPr>
        <w:t>600</w:t>
      </w:r>
      <w:r>
        <w:rPr>
          <w:rFonts w:hint="eastAsia"/>
          <w:b/>
          <w:bCs/>
          <w:color w:val="C45911" w:themeColor="accent2" w:themeShade="BF"/>
        </w:rPr>
        <w:t>点内上升）</w:t>
      </w:r>
    </w:p>
    <w:p w14:paraId="2BDD712C" w14:textId="501537C4" w:rsidR="0089494A" w:rsidRDefault="0089494A" w:rsidP="001F26F4"/>
    <w:p w14:paraId="70DF04F8" w14:textId="5D4B943D" w:rsidR="005248EE" w:rsidRDefault="005248EE" w:rsidP="005248EE">
      <w:pPr>
        <w:pStyle w:val="2"/>
      </w:pPr>
      <w:r>
        <w:rPr>
          <w:rFonts w:hint="eastAsia"/>
        </w:rPr>
        <w:t>2</w:t>
      </w:r>
      <w:r>
        <w:t>.2</w:t>
      </w:r>
      <w:r>
        <w:rPr>
          <w:rFonts w:hint="eastAsia"/>
        </w:rPr>
        <w:t>模拟域</w:t>
      </w:r>
      <w:r w:rsidR="00D872A3">
        <w:rPr>
          <w:rFonts w:hint="eastAsia"/>
        </w:rPr>
        <w:t>-位置确认</w:t>
      </w:r>
    </w:p>
    <w:p w14:paraId="4CC38445" w14:textId="1F7A966E" w:rsidR="005F41FD" w:rsidRDefault="00FB20DC" w:rsidP="00FB20DC">
      <w:pPr>
        <w:pStyle w:val="a7"/>
        <w:numPr>
          <w:ilvl w:val="0"/>
          <w:numId w:val="1"/>
        </w:numPr>
        <w:ind w:firstLineChars="0"/>
      </w:pPr>
      <w:r>
        <w:rPr>
          <w:rFonts w:hint="eastAsia"/>
        </w:rPr>
        <w:t>f</w:t>
      </w:r>
      <w:r>
        <w:t>rm_out</w:t>
      </w:r>
      <w:r>
        <w:rPr>
          <w:rFonts w:hint="eastAsia"/>
        </w:rPr>
        <w:t>信号为触发，tdd</w:t>
      </w:r>
      <w:r>
        <w:t xml:space="preserve"> 0 span</w:t>
      </w:r>
      <w:r>
        <w:rPr>
          <w:rFonts w:hint="eastAsia"/>
        </w:rPr>
        <w:t>模式</w:t>
      </w:r>
    </w:p>
    <w:p w14:paraId="3CE9B1B5" w14:textId="53CD11A3" w:rsidR="00FB20DC" w:rsidRDefault="00E8322C" w:rsidP="00FB20DC">
      <w:r w:rsidRPr="00E8322C">
        <w:rPr>
          <w:rFonts w:hint="eastAsia"/>
          <w:b/>
          <w:bCs/>
        </w:rPr>
        <w:t>实测：</w:t>
      </w:r>
      <w:r w:rsidR="00FB20DC">
        <w:rPr>
          <w:rFonts w:hint="eastAsia"/>
        </w:rPr>
        <w:t>2.</w:t>
      </w:r>
      <w:r w:rsidR="00FB20DC">
        <w:t>5</w:t>
      </w:r>
      <w:r w:rsidR="00FB20DC">
        <w:rPr>
          <w:rFonts w:hint="eastAsia"/>
        </w:rPr>
        <w:t>ms周期，最后上升沿为4</w:t>
      </w:r>
      <w:r w:rsidR="00FB20DC">
        <w:t>.978ms</w:t>
      </w:r>
      <w:r w:rsidR="00FB20DC">
        <w:rPr>
          <w:rFonts w:hint="eastAsia"/>
        </w:rPr>
        <w:t>，提前了2</w:t>
      </w:r>
      <w:r w:rsidR="00FB20DC">
        <w:t>2</w:t>
      </w:r>
      <w:r w:rsidR="00FB20DC">
        <w:rPr>
          <w:rFonts w:hint="eastAsia"/>
        </w:rPr>
        <w:t>us</w:t>
      </w:r>
      <w:r>
        <w:t xml:space="preserve"> </w:t>
      </w:r>
    </w:p>
    <w:p w14:paraId="25D815DF" w14:textId="40864A05" w:rsidR="00E8322C" w:rsidRPr="00E8322C" w:rsidRDefault="00E8322C" w:rsidP="00FB20DC">
      <w:pPr>
        <w:rPr>
          <w:b/>
          <w:bCs/>
        </w:rPr>
      </w:pPr>
      <w:r w:rsidRPr="00E8322C">
        <w:rPr>
          <w:rFonts w:hint="eastAsia"/>
          <w:b/>
          <w:bCs/>
        </w:rPr>
        <w:t>预期：</w:t>
      </w:r>
      <w:r w:rsidR="00BE0155" w:rsidRPr="00DB7200">
        <w:rPr>
          <w:rFonts w:hint="eastAsia"/>
        </w:rPr>
        <w:t>提前</w:t>
      </w:r>
      <w:r w:rsidRPr="00E8322C">
        <w:rPr>
          <w:rFonts w:hint="eastAsia"/>
        </w:rPr>
        <w:t>1</w:t>
      </w:r>
      <w:r w:rsidRPr="00E8322C">
        <w:t>1</w:t>
      </w:r>
      <w:r w:rsidRPr="00E8322C">
        <w:rPr>
          <w:rFonts w:hint="eastAsia"/>
        </w:rPr>
        <w:t>.</w:t>
      </w:r>
      <w:r w:rsidRPr="00E8322C">
        <w:t>47us</w:t>
      </w:r>
    </w:p>
    <w:p w14:paraId="6AE86585" w14:textId="40E1EE89" w:rsidR="00FB20DC" w:rsidRDefault="00FB20DC" w:rsidP="00FB20DC">
      <w:r>
        <w:rPr>
          <w:noProof/>
        </w:rPr>
        <w:drawing>
          <wp:inline distT="0" distB="0" distL="0" distR="0" wp14:anchorId="59885E9F" wp14:editId="0EEA8725">
            <wp:extent cx="5274310" cy="3058160"/>
            <wp:effectExtent l="0" t="0" r="2540" b="889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8D776" w14:textId="77777777" w:rsidR="00DB5D67" w:rsidRDefault="00DB5D67" w:rsidP="00FB20DC"/>
    <w:p w14:paraId="22CB1C58" w14:textId="4E46B13E" w:rsidR="00DB5D67" w:rsidRDefault="00DB5D67" w:rsidP="00DB5D67">
      <w:pPr>
        <w:pStyle w:val="a7"/>
        <w:widowControl/>
        <w:numPr>
          <w:ilvl w:val="0"/>
          <w:numId w:val="1"/>
        </w:numPr>
        <w:ind w:firstLineChars="0"/>
        <w:rPr>
          <w:rFonts w:ascii="等线" w:eastAsia="等线" w:hAnsi="等线" w:cs="宋体"/>
          <w:color w:val="000000"/>
          <w:kern w:val="0"/>
          <w:sz w:val="22"/>
        </w:rPr>
      </w:pPr>
      <w:r w:rsidRPr="005248EE">
        <w:rPr>
          <w:rFonts w:ascii="等线" w:eastAsia="等线" w:hAnsi="等线" w:cs="宋体" w:hint="eastAsia"/>
          <w:color w:val="000000"/>
          <w:kern w:val="0"/>
          <w:sz w:val="22"/>
        </w:rPr>
        <w:t>out</w:t>
      </w:r>
      <w:r w:rsidRPr="005248EE">
        <w:rPr>
          <w:rFonts w:ascii="等线" w:eastAsia="等线" w:hAnsi="等线" w:cs="宋体"/>
          <w:color w:val="000000"/>
          <w:kern w:val="0"/>
          <w:sz w:val="22"/>
        </w:rPr>
        <w:t xml:space="preserve">lay_pa </w:t>
      </w:r>
      <w:r w:rsidRPr="005248EE">
        <w:rPr>
          <w:rFonts w:ascii="等线" w:eastAsia="等线" w:hAnsi="等线" w:cs="宋体" w:hint="eastAsia"/>
          <w:color w:val="000000"/>
          <w:kern w:val="0"/>
          <w:sz w:val="22"/>
        </w:rPr>
        <w:t>距离 tx</w:t>
      </w:r>
      <w:r w:rsidRPr="005248EE">
        <w:rPr>
          <w:rFonts w:ascii="等线" w:eastAsia="等线" w:hAnsi="等线" w:cs="宋体"/>
          <w:color w:val="000000"/>
          <w:kern w:val="0"/>
          <w:sz w:val="22"/>
        </w:rPr>
        <w:t>_frm_out</w:t>
      </w:r>
      <w:r w:rsidRPr="005248EE">
        <w:rPr>
          <w:rFonts w:ascii="等线" w:eastAsia="等线" w:hAnsi="等线" w:cs="宋体" w:hint="eastAsia"/>
          <w:color w:val="000000"/>
          <w:kern w:val="0"/>
          <w:sz w:val="22"/>
        </w:rPr>
        <w:t>， 均上升沿</w:t>
      </w:r>
      <w:r>
        <w:rPr>
          <w:rFonts w:ascii="等线" w:eastAsia="等线" w:hAnsi="等线" w:cs="宋体" w:hint="eastAsia"/>
          <w:color w:val="000000"/>
          <w:kern w:val="0"/>
          <w:sz w:val="22"/>
        </w:rPr>
        <w:t xml:space="preserve"> </w:t>
      </w:r>
    </w:p>
    <w:p w14:paraId="090A6A53" w14:textId="6F7846D5" w:rsidR="00DB5D67" w:rsidRDefault="00DB5D67" w:rsidP="00DB5D67">
      <w:pPr>
        <w:widowControl/>
        <w:rPr>
          <w:rFonts w:ascii="等线" w:eastAsia="等线" w:hAnsi="等线" w:cs="宋体"/>
          <w:color w:val="000000"/>
          <w:kern w:val="0"/>
          <w:sz w:val="22"/>
        </w:rPr>
      </w:pPr>
      <w:r w:rsidRPr="00DB5D67">
        <w:rPr>
          <w:rFonts w:ascii="等线" w:eastAsia="等线" w:hAnsi="等线" w:cs="宋体" w:hint="eastAsia"/>
          <w:b/>
          <w:bCs/>
          <w:color w:val="000000"/>
          <w:kern w:val="0"/>
          <w:sz w:val="22"/>
        </w:rPr>
        <w:t>预期</w:t>
      </w:r>
      <w:r>
        <w:rPr>
          <w:rFonts w:ascii="等线" w:eastAsia="等线" w:hAnsi="等线" w:cs="宋体" w:hint="eastAsia"/>
          <w:color w:val="000000"/>
          <w:kern w:val="0"/>
          <w:sz w:val="22"/>
        </w:rPr>
        <w:t xml:space="preserve">： </w:t>
      </w:r>
      <w:r>
        <w:rPr>
          <w:rFonts w:ascii="等线" w:eastAsia="等线" w:hAnsi="等线" w:cs="宋体"/>
          <w:color w:val="000000"/>
          <w:kern w:val="0"/>
          <w:sz w:val="22"/>
        </w:rPr>
        <w:t>11.47us</w:t>
      </w:r>
    </w:p>
    <w:p w14:paraId="74425D06" w14:textId="03E658AD" w:rsidR="00DB5D67" w:rsidRPr="00DB5D67" w:rsidRDefault="00DB5D67" w:rsidP="00DB5D67">
      <w:pPr>
        <w:widowControl/>
        <w:rPr>
          <w:rFonts w:ascii="等线" w:eastAsia="等线" w:hAnsi="等线" w:cs="宋体"/>
          <w:color w:val="000000"/>
          <w:kern w:val="0"/>
          <w:sz w:val="22"/>
        </w:rPr>
      </w:pPr>
      <w:r w:rsidRPr="00DB5D67">
        <w:rPr>
          <w:rFonts w:ascii="等线" w:eastAsia="等线" w:hAnsi="等线" w:cs="宋体" w:hint="eastAsia"/>
          <w:b/>
          <w:bCs/>
          <w:color w:val="000000"/>
          <w:kern w:val="0"/>
          <w:sz w:val="22"/>
        </w:rPr>
        <w:t>实测</w:t>
      </w:r>
      <w:r>
        <w:rPr>
          <w:rFonts w:ascii="等线" w:eastAsia="等线" w:hAnsi="等线" w:cs="宋体" w:hint="eastAsia"/>
          <w:color w:val="000000"/>
          <w:kern w:val="0"/>
          <w:sz w:val="22"/>
        </w:rPr>
        <w:t>： 1</w:t>
      </w:r>
      <w:r>
        <w:rPr>
          <w:rFonts w:ascii="等线" w:eastAsia="等线" w:hAnsi="等线" w:cs="宋体"/>
          <w:color w:val="000000"/>
          <w:kern w:val="0"/>
          <w:sz w:val="22"/>
        </w:rPr>
        <w:t>1.5us</w:t>
      </w:r>
    </w:p>
    <w:p w14:paraId="4200157D" w14:textId="184522EC" w:rsidR="00DB5D67" w:rsidRDefault="00DB5D67" w:rsidP="005F41FD"/>
    <w:p w14:paraId="2F59684A" w14:textId="7BBC6AAF" w:rsidR="00DB5D67" w:rsidRDefault="00DB5D67" w:rsidP="005F41FD">
      <w:r>
        <w:rPr>
          <w:noProof/>
        </w:rPr>
        <w:lastRenderedPageBreak/>
        <w:drawing>
          <wp:inline distT="0" distB="0" distL="0" distR="0" wp14:anchorId="6731010A" wp14:editId="16727D1C">
            <wp:extent cx="4419600" cy="3409679"/>
            <wp:effectExtent l="0" t="0" r="0" b="63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423782" cy="341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5B6AF" w14:textId="214E1BD6" w:rsidR="00086380" w:rsidRDefault="00086380" w:rsidP="005F41FD"/>
    <w:p w14:paraId="4C8EA66D" w14:textId="0F59A825" w:rsidR="00086380" w:rsidRPr="00086380" w:rsidRDefault="00086380" w:rsidP="00086380">
      <w:pPr>
        <w:pStyle w:val="a7"/>
        <w:numPr>
          <w:ilvl w:val="0"/>
          <w:numId w:val="1"/>
        </w:numPr>
        <w:ind w:firstLineChars="0"/>
        <w:rPr>
          <w:b/>
          <w:bCs/>
        </w:rPr>
      </w:pPr>
      <w:r>
        <w:rPr>
          <w:rFonts w:hint="eastAsia"/>
        </w:rPr>
        <w:t>单音跟pa相距</w:t>
      </w:r>
      <w:r w:rsidRPr="00086380">
        <w:rPr>
          <w:rFonts w:hint="eastAsia"/>
          <w:b/>
          <w:bCs/>
        </w:rPr>
        <w:t>1</w:t>
      </w:r>
      <w:r w:rsidRPr="00086380">
        <w:rPr>
          <w:b/>
          <w:bCs/>
        </w:rPr>
        <w:t>.1us</w:t>
      </w:r>
    </w:p>
    <w:p w14:paraId="0FD2C847" w14:textId="195F9B7F" w:rsidR="00086380" w:rsidRDefault="00086380" w:rsidP="005F41FD">
      <w:r>
        <w:rPr>
          <w:noProof/>
        </w:rPr>
        <w:drawing>
          <wp:inline distT="0" distB="0" distL="0" distR="0" wp14:anchorId="32A691A3" wp14:editId="7C662A26">
            <wp:extent cx="5274310" cy="3825875"/>
            <wp:effectExtent l="0" t="0" r="2540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D1209" w14:textId="67116AF1" w:rsidR="00086380" w:rsidRDefault="00086380" w:rsidP="00086380">
      <w:pPr>
        <w:pStyle w:val="a7"/>
        <w:widowControl/>
        <w:numPr>
          <w:ilvl w:val="0"/>
          <w:numId w:val="1"/>
        </w:numPr>
        <w:ind w:firstLineChars="0"/>
        <w:jc w:val="left"/>
      </w:pPr>
      <w:r>
        <w:rPr>
          <w:rFonts w:hint="eastAsia"/>
        </w:rPr>
        <w:t>0span模式</w:t>
      </w:r>
    </w:p>
    <w:p w14:paraId="224083BB" w14:textId="6FFF6C75" w:rsidR="00086380" w:rsidRDefault="00086380" w:rsidP="00086380">
      <w:pPr>
        <w:pStyle w:val="a7"/>
        <w:widowControl/>
        <w:ind w:left="420" w:firstLineChars="0" w:firstLine="0"/>
        <w:jc w:val="left"/>
      </w:pPr>
      <w:r>
        <w:rPr>
          <w:rFonts w:hint="eastAsia"/>
        </w:rPr>
        <w:t>o</w:t>
      </w:r>
      <w:r>
        <w:t>utlay_pa</w:t>
      </w:r>
      <w:r>
        <w:rPr>
          <w:rFonts w:hint="eastAsia"/>
        </w:rPr>
        <w:t>与6</w:t>
      </w:r>
      <w:r>
        <w:t>00</w:t>
      </w:r>
      <w:r>
        <w:rPr>
          <w:rFonts w:hint="eastAsia"/>
        </w:rPr>
        <w:t>M单音，差距1</w:t>
      </w:r>
      <w:r>
        <w:t>1us</w:t>
      </w:r>
      <w:r>
        <w:rPr>
          <w:rFonts w:hint="eastAsia"/>
        </w:rPr>
        <w:t>，计算5</w:t>
      </w:r>
      <w:r>
        <w:t>)</w:t>
      </w:r>
      <w:r>
        <w:rPr>
          <w:rFonts w:hint="eastAsia"/>
        </w:rPr>
        <w:t>中的时延</w:t>
      </w:r>
    </w:p>
    <w:p w14:paraId="34F0B319" w14:textId="05D982A7" w:rsidR="00086380" w:rsidRDefault="00086380" w:rsidP="00086380">
      <w:pPr>
        <w:pStyle w:val="a7"/>
        <w:widowControl/>
        <w:ind w:left="420" w:firstLineChars="0" w:firstLine="0"/>
        <w:jc w:val="left"/>
        <w:rPr>
          <w:b/>
          <w:bCs/>
          <w:color w:val="C45911" w:themeColor="accent2" w:themeShade="BF"/>
        </w:rPr>
      </w:pPr>
      <w:r w:rsidRPr="00086380">
        <w:rPr>
          <w:rFonts w:hint="eastAsia"/>
          <w:b/>
          <w:bCs/>
          <w:color w:val="C45911" w:themeColor="accent2" w:themeShade="BF"/>
          <w:highlight w:val="yellow"/>
        </w:rPr>
        <w:t>结论：频谱仪的trigger时延1</w:t>
      </w:r>
      <w:r w:rsidRPr="00086380">
        <w:rPr>
          <w:b/>
          <w:bCs/>
          <w:color w:val="C45911" w:themeColor="accent2" w:themeShade="BF"/>
          <w:highlight w:val="yellow"/>
        </w:rPr>
        <w:t>0</w:t>
      </w:r>
      <w:r w:rsidRPr="00086380">
        <w:rPr>
          <w:rFonts w:hint="eastAsia"/>
          <w:b/>
          <w:bCs/>
          <w:color w:val="C45911" w:themeColor="accent2" w:themeShade="BF"/>
          <w:highlight w:val="yellow"/>
        </w:rPr>
        <w:t>us</w:t>
      </w:r>
    </w:p>
    <w:p w14:paraId="0475F486" w14:textId="5041A3B7" w:rsidR="00076D9D" w:rsidRPr="00086380" w:rsidRDefault="00076D9D" w:rsidP="00086380">
      <w:pPr>
        <w:pStyle w:val="a7"/>
        <w:widowControl/>
        <w:ind w:left="420" w:firstLineChars="0" w:firstLine="0"/>
        <w:jc w:val="left"/>
        <w:rPr>
          <w:b/>
          <w:bCs/>
          <w:color w:val="C45911" w:themeColor="accent2" w:themeShade="BF"/>
        </w:rPr>
      </w:pPr>
      <w:r>
        <w:rPr>
          <w:b/>
          <w:bCs/>
          <w:color w:val="C45911" w:themeColor="accent2" w:themeShade="BF"/>
        </w:rPr>
        <w:t xml:space="preserve">2.5ms </w:t>
      </w:r>
      <w:r>
        <w:rPr>
          <w:rFonts w:hint="eastAsia"/>
          <w:b/>
          <w:bCs/>
          <w:color w:val="C45911" w:themeColor="accent2" w:themeShade="BF"/>
          <w:highlight w:val="yellow"/>
        </w:rPr>
        <w:t>tdd位置正确</w:t>
      </w:r>
    </w:p>
    <w:p w14:paraId="3095BE52" w14:textId="5B978BAE" w:rsidR="00086380" w:rsidRDefault="00086380" w:rsidP="005F41FD">
      <w:r>
        <w:rPr>
          <w:noProof/>
        </w:rPr>
        <w:lastRenderedPageBreak/>
        <w:drawing>
          <wp:inline distT="0" distB="0" distL="0" distR="0" wp14:anchorId="52E0B0A9" wp14:editId="7782F2E8">
            <wp:extent cx="5274310" cy="2726055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669A7" w14:textId="77777777" w:rsidR="005C1E2E" w:rsidRDefault="005C1E2E" w:rsidP="005F41FD"/>
    <w:p w14:paraId="23D7B3B0" w14:textId="53833FE5" w:rsidR="00086380" w:rsidRDefault="005C1E2E" w:rsidP="005F41FD">
      <w:r>
        <w:rPr>
          <w:rFonts w:hint="eastAsia"/>
        </w:rPr>
        <w:t>7</w:t>
      </w:r>
      <w:r>
        <w:t>)</w:t>
      </w:r>
      <w:r>
        <w:rPr>
          <w:rFonts w:hint="eastAsia"/>
        </w:rPr>
        <w:t>可能跟trigger</w:t>
      </w:r>
      <w:r>
        <w:t xml:space="preserve"> -0span co</w:t>
      </w:r>
      <w:r>
        <w:rPr>
          <w:rFonts w:hint="eastAsia"/>
        </w:rPr>
        <w:t>m</w:t>
      </w:r>
      <w:r>
        <w:t>pensation</w:t>
      </w:r>
      <w:r>
        <w:rPr>
          <w:rFonts w:hint="eastAsia"/>
        </w:rPr>
        <w:t>有关，关闭后，无1</w:t>
      </w:r>
      <w:r>
        <w:t>0</w:t>
      </w:r>
      <w:r>
        <w:rPr>
          <w:rFonts w:hint="eastAsia"/>
        </w:rPr>
        <w:t>us延时</w:t>
      </w:r>
    </w:p>
    <w:p w14:paraId="67CF852C" w14:textId="6F2B9E39" w:rsidR="005C1E2E" w:rsidRDefault="005C1E2E" w:rsidP="005F41FD">
      <w:r>
        <w:rPr>
          <w:noProof/>
        </w:rPr>
        <w:drawing>
          <wp:inline distT="0" distB="0" distL="0" distR="0" wp14:anchorId="4C18DE4E" wp14:editId="668A3147">
            <wp:extent cx="4905684" cy="2643612"/>
            <wp:effectExtent l="0" t="0" r="9525" b="444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08948" cy="2645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1E212" w14:textId="012AC601" w:rsidR="002B465D" w:rsidRDefault="002B465D" w:rsidP="005F41FD"/>
    <w:p w14:paraId="60FAB268" w14:textId="0C9B39C5" w:rsidR="002B465D" w:rsidRDefault="002B465D" w:rsidP="005F41FD"/>
    <w:p w14:paraId="3A03EE6B" w14:textId="43DE4D05" w:rsidR="002B465D" w:rsidRDefault="002B465D" w:rsidP="005F41FD"/>
    <w:p w14:paraId="423DA3F7" w14:textId="51C80AD4" w:rsidR="002B465D" w:rsidRDefault="002B465D" w:rsidP="005F41FD"/>
    <w:p w14:paraId="02544787" w14:textId="7648B7B8" w:rsidR="002B465D" w:rsidRDefault="002B465D" w:rsidP="005F41FD"/>
    <w:p w14:paraId="5EBCF818" w14:textId="12869101" w:rsidR="002B465D" w:rsidRDefault="002B465D" w:rsidP="005F41FD"/>
    <w:p w14:paraId="4F759680" w14:textId="6D1B7CBF" w:rsidR="002B465D" w:rsidRDefault="002B465D" w:rsidP="005F41FD"/>
    <w:p w14:paraId="528D99D5" w14:textId="1D535054" w:rsidR="002B465D" w:rsidRDefault="002B465D" w:rsidP="005F41FD"/>
    <w:p w14:paraId="203D7917" w14:textId="715B2146" w:rsidR="002B465D" w:rsidRDefault="002B465D" w:rsidP="005F41FD"/>
    <w:p w14:paraId="501863EE" w14:textId="52BE71B5" w:rsidR="002B465D" w:rsidRDefault="002B465D" w:rsidP="005F41FD"/>
    <w:p w14:paraId="6F1D1B32" w14:textId="77777777" w:rsidR="002B465D" w:rsidRDefault="002B465D" w:rsidP="005F41FD">
      <w:pPr>
        <w:rPr>
          <w:rFonts w:hint="eastAsia"/>
        </w:rPr>
      </w:pPr>
    </w:p>
    <w:p w14:paraId="0EB508B1" w14:textId="5E9168AD" w:rsidR="0089494A" w:rsidRDefault="002B465D" w:rsidP="002B465D">
      <w:pPr>
        <w:pStyle w:val="4"/>
        <w:spacing w:after="0" w:line="300" w:lineRule="auto"/>
      </w:pPr>
      <w:r>
        <w:lastRenderedPageBreak/>
        <w:t xml:space="preserve"> 2</w:t>
      </w:r>
      <w:r>
        <w:rPr>
          <w:rFonts w:hint="eastAsia"/>
        </w:rPr>
        <w:t>.</w:t>
      </w:r>
      <w:r>
        <w:t xml:space="preserve">3 </w:t>
      </w:r>
      <w:r>
        <w:rPr>
          <w:rFonts w:hint="eastAsia"/>
        </w:rPr>
        <w:t>配比确认</w:t>
      </w:r>
    </w:p>
    <w:p w14:paraId="1B67993F" w14:textId="77777777" w:rsidR="002B465D" w:rsidRDefault="002B465D" w:rsidP="002B465D">
      <w:r>
        <w:rPr>
          <w:rFonts w:hint="eastAsia"/>
        </w:rPr>
        <w:t>下行宽度在1个符号内（即特殊slt的第一个G</w:t>
      </w:r>
      <w:r>
        <w:t xml:space="preserve"> sym</w:t>
      </w:r>
      <w:r>
        <w:rPr>
          <w:rFonts w:hint="eastAsia"/>
        </w:rPr>
        <w:t>），</w:t>
      </w:r>
    </w:p>
    <w:p w14:paraId="67282426" w14:textId="77777777" w:rsidR="002B465D" w:rsidRDefault="002B465D" w:rsidP="002B465D"/>
    <w:p w14:paraId="0B69A6AB" w14:textId="64E3D6E9" w:rsidR="002B465D" w:rsidRPr="002B465D" w:rsidRDefault="002B465D" w:rsidP="002B465D">
      <w:pPr>
        <w:rPr>
          <w:rFonts w:hint="eastAsia"/>
          <w:b/>
          <w:bCs/>
          <w:color w:val="C45911" w:themeColor="accent2" w:themeShade="BF"/>
        </w:rPr>
      </w:pPr>
      <w:r w:rsidRPr="002B465D">
        <w:rPr>
          <w:rFonts w:hint="eastAsia"/>
          <w:b/>
          <w:bCs/>
          <w:color w:val="C45911" w:themeColor="accent2" w:themeShade="BF"/>
          <w:highlight w:val="yellow"/>
        </w:rPr>
        <w:t>结论：配比符合要求</w:t>
      </w:r>
    </w:p>
    <w:p w14:paraId="27FC43CC" w14:textId="349A8204" w:rsidR="002B465D" w:rsidRPr="002B465D" w:rsidRDefault="002B465D" w:rsidP="002B465D">
      <w:pPr>
        <w:rPr>
          <w:rFonts w:hint="eastAsia"/>
        </w:rPr>
      </w:pPr>
      <w:r>
        <w:rPr>
          <w:noProof/>
        </w:rPr>
        <mc:AlternateContent>
          <mc:Choice Requires="wps">
            <w:drawing>
              <wp:inline distT="0" distB="0" distL="0" distR="0" wp14:anchorId="21024D7E" wp14:editId="496D7FD1">
                <wp:extent cx="303530" cy="303530"/>
                <wp:effectExtent l="0" t="0" r="0" b="0"/>
                <wp:docPr id="6" name="矩形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3530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09ED28A" id="矩形 6" o:spid="_x0000_s1026" style="width:23.9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qY00gEAAJ4DAAAOAAAAZHJzL2Uyb0RvYy54bWysU8lu2zAQvRfoPxC815KXdBEsB0GCFAXS&#10;BUj7ATRFWkQlDjtDW3a/vkPKsd3mFvRCzEK9efP4tLze953YGSQHvpbTSSmF8Roa5ze1/PH9/s17&#10;KSgq36gOvKnlwZC8Xr1+tRxCZWbQQtcYFAziqRpCLdsYQ1UUpFvTK5pAMJ6bFrBXkVPcFA2qgdH7&#10;rpiV5dtiAGwCgjZEXL0bm3KV8a01On61lkwUXS2ZW8wn5nOdzmK1VNUGVWidPtJQL2DRK+d56Anq&#10;TkUltuieQfVOIxDYONHQF2Ct0ybvwNtMy3+2eWxVMHkXFofCSSb6f7D6y+4xfMNEncID6J8kPNy2&#10;ym/MDQWWjx9VnkuIMLRGNcxgmrQrhkDVCSMlxGhiPXyGhl9bbSNkWfYW+zSDFxb7rP7hpL7ZR6G5&#10;OC/nV3N+I82tY5wmqOrp44AUPxroRQpqicwug6vdA8Xx6tOVNMvDveu6/MCd/6vAmKmSySe+yS1U&#10;raE5MHeE0SRsag5awN9SDGyQWtKvrUIjRffJ8/4fpotFclROFlfvZpzgZWd92VFeM1QtoxRjeBtH&#10;F24Duk2bZR453rBm1uV9zqyOZNkEWZGjYZPLLvN86/xbrf4AAAD//wMAUEsDBBQABgAIAAAAIQDZ&#10;APOS2QAAAAMBAAAPAAAAZHJzL2Rvd25yZXYueG1sTI9BS8NAEIXvgv9hGcGLtBtFVGI2RQpiEaGY&#10;2p6n2TEJZmfT7DaJ/95RD3qZYXiPN9/LFpNr1UB9aDwbuJwnoIhLbxuuDLxtHmd3oEJEtth6JgOf&#10;FGCRn55kmFo/8isNRayUhHBI0UAdY5dqHcqaHIa574hFe/e9wyhnX2nb4yjhrtVXSXKjHTYsH2rs&#10;aFlT+VEcnYGxXA+7zcuTXl/sVp4Pq8Oy2D4bc342PdyDijTFPzN84ws65MK090e2QbUGpEj8maJd&#10;30qL/e/Weab/s+dfAAAA//8DAFBLAQItABQABgAIAAAAIQC2gziS/gAAAOEBAAATAAAAAAAAAAAA&#10;AAAAAAAAAABbQ29udGVudF9UeXBlc10ueG1sUEsBAi0AFAAGAAgAAAAhADj9If/WAAAAlAEAAAsA&#10;AAAAAAAAAAAAAAAALwEAAF9yZWxzLy5yZWxzUEsBAi0AFAAGAAgAAAAhAFxqpjTSAQAAngMAAA4A&#10;AAAAAAAAAAAAAAAALgIAAGRycy9lMm9Eb2MueG1sUEsBAi0AFAAGAAgAAAAhANkA85LZAAAAAwEA&#10;AA8AAAAAAAAAAAAAAAAALAQAAGRycy9kb3ducmV2LnhtbFBLBQYAAAAABAAEAPMAAAAyBQ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34B85F8A" wp14:editId="7FD8E112">
            <wp:extent cx="4490518" cy="2020247"/>
            <wp:effectExtent l="0" t="0" r="5715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838" cy="2032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2B465D" w:rsidRPr="002B465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D9D9D6" w14:textId="77777777" w:rsidR="00C4733C" w:rsidRDefault="00C4733C" w:rsidP="001F26F4">
      <w:r>
        <w:separator/>
      </w:r>
    </w:p>
  </w:endnote>
  <w:endnote w:type="continuationSeparator" w:id="0">
    <w:p w14:paraId="2B021A91" w14:textId="77777777" w:rsidR="00C4733C" w:rsidRDefault="00C4733C" w:rsidP="001F26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0DC2D7" w14:textId="77777777" w:rsidR="00C4733C" w:rsidRDefault="00C4733C" w:rsidP="001F26F4">
      <w:r>
        <w:separator/>
      </w:r>
    </w:p>
  </w:footnote>
  <w:footnote w:type="continuationSeparator" w:id="0">
    <w:p w14:paraId="5C0D5A6C" w14:textId="77777777" w:rsidR="00C4733C" w:rsidRDefault="00C4733C" w:rsidP="001F26F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1446594"/>
    <w:multiLevelType w:val="hybridMultilevel"/>
    <w:tmpl w:val="533CADFA"/>
    <w:lvl w:ilvl="0" w:tplc="04090011">
      <w:start w:val="1"/>
      <w:numFmt w:val="decimal"/>
      <w:lvlText w:val="%1)"/>
      <w:lvlJc w:val="left"/>
      <w:pPr>
        <w:ind w:left="420" w:hanging="42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26430805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2FFA"/>
    <w:rsid w:val="00057C88"/>
    <w:rsid w:val="00076D9D"/>
    <w:rsid w:val="00086380"/>
    <w:rsid w:val="001616FA"/>
    <w:rsid w:val="001F26F4"/>
    <w:rsid w:val="002B465D"/>
    <w:rsid w:val="00310120"/>
    <w:rsid w:val="00346897"/>
    <w:rsid w:val="003E6249"/>
    <w:rsid w:val="00413CA1"/>
    <w:rsid w:val="004B4E1E"/>
    <w:rsid w:val="004D7588"/>
    <w:rsid w:val="005248EE"/>
    <w:rsid w:val="005C1E2E"/>
    <w:rsid w:val="005D654E"/>
    <w:rsid w:val="005F41FD"/>
    <w:rsid w:val="00644432"/>
    <w:rsid w:val="0089494A"/>
    <w:rsid w:val="00B105F5"/>
    <w:rsid w:val="00B22FFA"/>
    <w:rsid w:val="00BE0155"/>
    <w:rsid w:val="00C20FE8"/>
    <w:rsid w:val="00C4733C"/>
    <w:rsid w:val="00C73AA3"/>
    <w:rsid w:val="00C905BE"/>
    <w:rsid w:val="00CB4E7D"/>
    <w:rsid w:val="00D35746"/>
    <w:rsid w:val="00D42A57"/>
    <w:rsid w:val="00D872A3"/>
    <w:rsid w:val="00DB5D67"/>
    <w:rsid w:val="00DB7200"/>
    <w:rsid w:val="00E2110C"/>
    <w:rsid w:val="00E47815"/>
    <w:rsid w:val="00E8322C"/>
    <w:rsid w:val="00EE33E9"/>
    <w:rsid w:val="00FB20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010F378"/>
  <w15:chartTrackingRefBased/>
  <w15:docId w15:val="{9A872774-B5D2-462D-92F7-72D488FDBF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2">
    <w:name w:val="heading 2"/>
    <w:basedOn w:val="a"/>
    <w:next w:val="a"/>
    <w:link w:val="20"/>
    <w:uiPriority w:val="9"/>
    <w:unhideWhenUsed/>
    <w:qFormat/>
    <w:rsid w:val="001F26F4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1F26F4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1F26F4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F26F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1F26F4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1F26F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1F26F4"/>
    <w:rPr>
      <w:sz w:val="18"/>
      <w:szCs w:val="18"/>
    </w:rPr>
  </w:style>
  <w:style w:type="character" w:customStyle="1" w:styleId="20">
    <w:name w:val="标题 2 字符"/>
    <w:basedOn w:val="a0"/>
    <w:link w:val="2"/>
    <w:uiPriority w:val="9"/>
    <w:rsid w:val="001F26F4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0">
    <w:name w:val="标题 3 字符"/>
    <w:basedOn w:val="a0"/>
    <w:link w:val="3"/>
    <w:uiPriority w:val="9"/>
    <w:rsid w:val="001F26F4"/>
    <w:rPr>
      <w:b/>
      <w:bCs/>
      <w:sz w:val="32"/>
      <w:szCs w:val="32"/>
    </w:rPr>
  </w:style>
  <w:style w:type="character" w:customStyle="1" w:styleId="40">
    <w:name w:val="标题 4 字符"/>
    <w:basedOn w:val="a0"/>
    <w:link w:val="4"/>
    <w:uiPriority w:val="9"/>
    <w:rsid w:val="001F26F4"/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a7">
    <w:name w:val="List Paragraph"/>
    <w:basedOn w:val="a"/>
    <w:uiPriority w:val="34"/>
    <w:qFormat/>
    <w:rsid w:val="005248EE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3152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3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png"/><Relationship Id="rId22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748475-B263-4E1B-98AC-DDD69D7B30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332</TotalTime>
  <Pages>6</Pages>
  <Words>155</Words>
  <Characters>884</Characters>
  <Application>Microsoft Office Word</Application>
  <DocSecurity>0</DocSecurity>
  <Lines>7</Lines>
  <Paragraphs>2</Paragraphs>
  <ScaleCrop>false</ScaleCrop>
  <Company/>
  <LinksUpToDate>false</LinksUpToDate>
  <CharactersWithSpaces>1037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Arist Wallent</dc:creator>
  <cp:keywords/>
  <dc:description/>
  <cp:lastModifiedBy>Arist Wallent</cp:lastModifiedBy>
  <cp:revision>26</cp:revision>
  <dcterms:created xsi:type="dcterms:W3CDTF">2022-06-17T02:34:00Z</dcterms:created>
  <dcterms:modified xsi:type="dcterms:W3CDTF">2022-06-21T12:42:00Z</dcterms:modified>
</cp:coreProperties>
</file>