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3CD4" w:rsidRDefault="002B1E6C" w:rsidP="001140C3">
      <w:pPr>
        <w:pStyle w:val="ac"/>
        <w:rPr>
          <w:rFonts w:asciiTheme="majorEastAsia" w:eastAsiaTheme="majorEastAsia" w:hAnsiTheme="majorEastAsia"/>
          <w:sz w:val="44"/>
          <w:szCs w:val="44"/>
        </w:rPr>
      </w:pPr>
      <w:bookmarkStart w:id="0" w:name="_Toc29236110"/>
      <w:r>
        <w:rPr>
          <w:rFonts w:asciiTheme="majorEastAsia" w:eastAsiaTheme="majorEastAsia" w:hAnsiTheme="majorEastAsia" w:hint="eastAsia"/>
          <w:sz w:val="44"/>
          <w:szCs w:val="44"/>
        </w:rPr>
        <w:t xml:space="preserve">FHTX和FHRX流程设计和分析 </w:t>
      </w:r>
      <w:r w:rsidR="001E071B">
        <w:rPr>
          <w:rFonts w:asciiTheme="majorEastAsia" w:eastAsiaTheme="majorEastAsia" w:hAnsiTheme="majorEastAsia" w:hint="eastAsia"/>
          <w:sz w:val="44"/>
          <w:szCs w:val="44"/>
        </w:rPr>
        <w:t>V1.</w:t>
      </w:r>
      <w:r w:rsidR="00B64511">
        <w:rPr>
          <w:rFonts w:asciiTheme="majorEastAsia" w:eastAsiaTheme="majorEastAsia" w:hAnsiTheme="majorEastAsia"/>
          <w:sz w:val="44"/>
          <w:szCs w:val="44"/>
        </w:rPr>
        <w:t>0</w:t>
      </w:r>
      <w:bookmarkEnd w:id="0"/>
    </w:p>
    <w:p w:rsidR="00D93CD4" w:rsidRDefault="00D93CD4" w:rsidP="00D93CD4">
      <w:pPr>
        <w:rPr>
          <w:rFonts w:cstheme="majorBidi"/>
        </w:rPr>
      </w:pPr>
      <w:r>
        <w:br w:type="page"/>
      </w:r>
    </w:p>
    <w:sdt>
      <w:sdtPr>
        <w:rPr>
          <w:rFonts w:asciiTheme="minorHAnsi" w:eastAsiaTheme="minorEastAsia" w:hAnsiTheme="minorHAnsi" w:cstheme="minorBidi"/>
          <w:color w:val="auto"/>
          <w:kern w:val="2"/>
          <w:sz w:val="24"/>
          <w:szCs w:val="22"/>
          <w:lang w:val="zh-CN"/>
        </w:rPr>
        <w:id w:val="55352071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D93CD4" w:rsidRPr="00B64511" w:rsidRDefault="00D93CD4">
          <w:pPr>
            <w:pStyle w:val="TOC"/>
            <w:rPr>
              <w:rStyle w:val="ad"/>
            </w:rPr>
          </w:pPr>
          <w:r w:rsidRPr="00B64511">
            <w:rPr>
              <w:rStyle w:val="ad"/>
            </w:rPr>
            <w:t>目录</w:t>
          </w:r>
        </w:p>
        <w:p w:rsidR="00863240" w:rsidRDefault="00D93CD4">
          <w:pPr>
            <w:pStyle w:val="TOC1"/>
            <w:tabs>
              <w:tab w:val="right" w:leader="dot" w:pos="9736"/>
            </w:tabs>
            <w:rPr>
              <w:noProof/>
              <w:sz w:val="21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29236110" w:history="1">
            <w:r w:rsidR="00863240" w:rsidRPr="00AB0669">
              <w:rPr>
                <w:rStyle w:val="ab"/>
                <w:rFonts w:asciiTheme="majorEastAsia" w:eastAsiaTheme="majorEastAsia" w:hAnsiTheme="majorEastAsia"/>
                <w:noProof/>
              </w:rPr>
              <w:t>FHTX和FHRX流程设计和分析 V1.0</w:t>
            </w:r>
            <w:r w:rsidR="00863240">
              <w:rPr>
                <w:noProof/>
                <w:webHidden/>
              </w:rPr>
              <w:tab/>
            </w:r>
            <w:r w:rsidR="00863240">
              <w:rPr>
                <w:noProof/>
                <w:webHidden/>
              </w:rPr>
              <w:fldChar w:fldCharType="begin"/>
            </w:r>
            <w:r w:rsidR="00863240">
              <w:rPr>
                <w:noProof/>
                <w:webHidden/>
              </w:rPr>
              <w:instrText xml:space="preserve"> PAGEREF _Toc29236110 \h </w:instrText>
            </w:r>
            <w:r w:rsidR="00863240">
              <w:rPr>
                <w:noProof/>
                <w:webHidden/>
              </w:rPr>
            </w:r>
            <w:r w:rsidR="00863240">
              <w:rPr>
                <w:noProof/>
                <w:webHidden/>
              </w:rPr>
              <w:fldChar w:fldCharType="separate"/>
            </w:r>
            <w:r w:rsidR="00863240">
              <w:rPr>
                <w:noProof/>
                <w:webHidden/>
              </w:rPr>
              <w:t>1</w:t>
            </w:r>
            <w:r w:rsidR="00863240">
              <w:rPr>
                <w:noProof/>
                <w:webHidden/>
              </w:rPr>
              <w:fldChar w:fldCharType="end"/>
            </w:r>
          </w:hyperlink>
        </w:p>
        <w:p w:rsidR="00863240" w:rsidRDefault="00863240">
          <w:pPr>
            <w:pStyle w:val="TOC1"/>
            <w:tabs>
              <w:tab w:val="right" w:leader="dot" w:pos="9736"/>
            </w:tabs>
            <w:rPr>
              <w:noProof/>
              <w:sz w:val="21"/>
            </w:rPr>
          </w:pPr>
          <w:hyperlink w:anchor="_Toc29236111" w:history="1">
            <w:r w:rsidRPr="00AB0669">
              <w:rPr>
                <w:rStyle w:val="ab"/>
                <w:noProof/>
              </w:rPr>
              <w:t>修订记录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_Toc29236111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63240" w:rsidRDefault="00863240">
          <w:pPr>
            <w:pStyle w:val="TOC1"/>
            <w:tabs>
              <w:tab w:val="left" w:pos="420"/>
              <w:tab w:val="right" w:leader="dot" w:pos="9736"/>
            </w:tabs>
            <w:rPr>
              <w:noProof/>
              <w:sz w:val="21"/>
            </w:rPr>
          </w:pPr>
          <w:hyperlink w:anchor="_Toc29236112" w:history="1">
            <w:r w:rsidRPr="00AB0669">
              <w:rPr>
                <w:rStyle w:val="ab"/>
                <w:noProof/>
              </w:rPr>
              <w:t>1</w:t>
            </w:r>
            <w:r>
              <w:rPr>
                <w:noProof/>
                <w:sz w:val="21"/>
              </w:rPr>
              <w:tab/>
            </w:r>
            <w:r w:rsidRPr="00AB0669">
              <w:rPr>
                <w:rStyle w:val="ab"/>
                <w:noProof/>
              </w:rPr>
              <w:t xml:space="preserve">FH TX </w:t>
            </w:r>
            <w:r w:rsidRPr="00AB0669">
              <w:rPr>
                <w:rStyle w:val="ab"/>
                <w:noProof/>
              </w:rPr>
              <w:t>处理设计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_Toc29236112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63240" w:rsidRDefault="00863240">
          <w:pPr>
            <w:pStyle w:val="TOC2"/>
            <w:tabs>
              <w:tab w:val="left" w:pos="1050"/>
              <w:tab w:val="right" w:leader="dot" w:pos="9736"/>
            </w:tabs>
            <w:ind w:left="480"/>
            <w:rPr>
              <w:noProof/>
              <w:sz w:val="21"/>
            </w:rPr>
          </w:pPr>
          <w:hyperlink w:anchor="_Toc29236113" w:history="1">
            <w:r w:rsidRPr="00AB0669">
              <w:rPr>
                <w:rStyle w:val="ab"/>
                <w:noProof/>
              </w:rPr>
              <w:t>1.1</w:t>
            </w:r>
            <w:r>
              <w:rPr>
                <w:noProof/>
                <w:sz w:val="21"/>
              </w:rPr>
              <w:tab/>
            </w:r>
            <w:r w:rsidRPr="00AB0669">
              <w:rPr>
                <w:rStyle w:val="ab"/>
                <w:noProof/>
              </w:rPr>
              <w:t xml:space="preserve">FH TX </w:t>
            </w:r>
            <w:r w:rsidRPr="00AB0669">
              <w:rPr>
                <w:rStyle w:val="ab"/>
                <w:noProof/>
              </w:rPr>
              <w:t>内存分配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_Toc29236113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63240" w:rsidRDefault="00863240">
          <w:pPr>
            <w:pStyle w:val="TOC2"/>
            <w:tabs>
              <w:tab w:val="left" w:pos="1050"/>
              <w:tab w:val="right" w:leader="dot" w:pos="9736"/>
            </w:tabs>
            <w:ind w:left="480"/>
            <w:rPr>
              <w:noProof/>
              <w:sz w:val="21"/>
            </w:rPr>
          </w:pPr>
          <w:hyperlink w:anchor="_Toc29236114" w:history="1">
            <w:r w:rsidRPr="00AB0669">
              <w:rPr>
                <w:rStyle w:val="ab"/>
                <w:noProof/>
              </w:rPr>
              <w:t>1.2</w:t>
            </w:r>
            <w:r>
              <w:rPr>
                <w:noProof/>
                <w:sz w:val="21"/>
              </w:rPr>
              <w:tab/>
            </w:r>
            <w:r w:rsidRPr="00AB0669">
              <w:rPr>
                <w:rStyle w:val="ab"/>
                <w:noProof/>
              </w:rPr>
              <w:t>FH TX buffer</w:t>
            </w:r>
            <w:r w:rsidRPr="00AB0669">
              <w:rPr>
                <w:rStyle w:val="ab"/>
                <w:noProof/>
              </w:rPr>
              <w:t>填写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_Toc29236114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63240" w:rsidRDefault="00863240">
          <w:pPr>
            <w:pStyle w:val="TOC2"/>
            <w:tabs>
              <w:tab w:val="left" w:pos="1050"/>
              <w:tab w:val="right" w:leader="dot" w:pos="9736"/>
            </w:tabs>
            <w:ind w:left="480"/>
            <w:rPr>
              <w:noProof/>
              <w:sz w:val="21"/>
            </w:rPr>
          </w:pPr>
          <w:hyperlink w:anchor="_Toc29236115" w:history="1">
            <w:r w:rsidRPr="00AB0669">
              <w:rPr>
                <w:rStyle w:val="ab"/>
                <w:noProof/>
              </w:rPr>
              <w:t>1.3</w:t>
            </w:r>
            <w:r>
              <w:rPr>
                <w:noProof/>
                <w:sz w:val="21"/>
              </w:rPr>
              <w:tab/>
            </w:r>
            <w:r w:rsidRPr="00AB0669">
              <w:rPr>
                <w:rStyle w:val="ab"/>
                <w:noProof/>
              </w:rPr>
              <w:t>FH TX memset</w:t>
            </w:r>
            <w:r w:rsidRPr="00AB0669">
              <w:rPr>
                <w:rStyle w:val="ab"/>
                <w:noProof/>
              </w:rPr>
              <w:t>的处理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_Toc29236115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63240" w:rsidRDefault="00863240">
          <w:pPr>
            <w:pStyle w:val="TOC2"/>
            <w:tabs>
              <w:tab w:val="left" w:pos="1050"/>
              <w:tab w:val="right" w:leader="dot" w:pos="9736"/>
            </w:tabs>
            <w:ind w:left="480"/>
            <w:rPr>
              <w:noProof/>
              <w:sz w:val="21"/>
            </w:rPr>
          </w:pPr>
          <w:hyperlink w:anchor="_Toc29236116" w:history="1">
            <w:r w:rsidRPr="00AB0669">
              <w:rPr>
                <w:rStyle w:val="ab"/>
                <w:noProof/>
              </w:rPr>
              <w:t>1.4</w:t>
            </w:r>
            <w:r>
              <w:rPr>
                <w:noProof/>
                <w:sz w:val="21"/>
              </w:rPr>
              <w:tab/>
            </w:r>
            <w:r w:rsidRPr="00AB0669">
              <w:rPr>
                <w:rStyle w:val="ab"/>
                <w:noProof/>
              </w:rPr>
              <w:t>需要注意的问题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_Toc29236116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63240" w:rsidRDefault="00863240">
          <w:pPr>
            <w:pStyle w:val="TOC3"/>
            <w:tabs>
              <w:tab w:val="left" w:pos="1680"/>
              <w:tab w:val="right" w:leader="dot" w:pos="9736"/>
            </w:tabs>
            <w:ind w:left="960"/>
            <w:rPr>
              <w:noProof/>
              <w:sz w:val="21"/>
            </w:rPr>
          </w:pPr>
          <w:hyperlink w:anchor="_Toc29236117" w:history="1">
            <w:r w:rsidRPr="00AB0669">
              <w:rPr>
                <w:rStyle w:val="ab"/>
                <w:noProof/>
              </w:rPr>
              <w:t>1.4.1</w:t>
            </w:r>
            <w:r>
              <w:rPr>
                <w:noProof/>
                <w:sz w:val="21"/>
              </w:rPr>
              <w:tab/>
            </w:r>
            <w:r w:rsidRPr="00AB0669">
              <w:rPr>
                <w:rStyle w:val="ab"/>
                <w:noProof/>
              </w:rPr>
              <w:t>发送到</w:t>
            </w:r>
            <w:r w:rsidRPr="00AB0669">
              <w:rPr>
                <w:rStyle w:val="ab"/>
                <w:noProof/>
              </w:rPr>
              <w:t>FPGA</w:t>
            </w:r>
            <w:r w:rsidRPr="00AB0669">
              <w:rPr>
                <w:rStyle w:val="ab"/>
                <w:noProof/>
              </w:rPr>
              <w:t>的数据是否进行</w:t>
            </w:r>
            <w:r w:rsidRPr="00AB0669">
              <w:rPr>
                <w:rStyle w:val="ab"/>
                <w:noProof/>
              </w:rPr>
              <w:t>32byte</w:t>
            </w:r>
            <w:r w:rsidRPr="00AB0669">
              <w:rPr>
                <w:rStyle w:val="ab"/>
                <w:noProof/>
              </w:rPr>
              <w:t>对齐？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_Toc29236117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63240" w:rsidRDefault="00863240">
          <w:pPr>
            <w:pStyle w:val="TOC3"/>
            <w:tabs>
              <w:tab w:val="left" w:pos="1680"/>
              <w:tab w:val="right" w:leader="dot" w:pos="9736"/>
            </w:tabs>
            <w:ind w:left="960"/>
            <w:rPr>
              <w:noProof/>
              <w:sz w:val="21"/>
            </w:rPr>
          </w:pPr>
          <w:hyperlink w:anchor="_Toc29236118" w:history="1">
            <w:r w:rsidRPr="00AB0669">
              <w:rPr>
                <w:rStyle w:val="ab"/>
                <w:noProof/>
              </w:rPr>
              <w:t>1.4.2</w:t>
            </w:r>
            <w:r>
              <w:rPr>
                <w:noProof/>
                <w:sz w:val="21"/>
              </w:rPr>
              <w:tab/>
            </w:r>
            <w:r w:rsidRPr="00AB0669">
              <w:rPr>
                <w:rStyle w:val="ab"/>
                <w:noProof/>
              </w:rPr>
              <w:t>sFrontHaulTxBbuIoBufCtrl[bufIdx][nCellIdx].sBufferList.pBuffers[i]</w:t>
            </w:r>
            <w:r w:rsidRPr="00AB0669">
              <w:rPr>
                <w:rStyle w:val="ab"/>
                <w:noProof/>
              </w:rPr>
              <w:t>中的</w:t>
            </w:r>
            <w:r w:rsidRPr="00AB0669">
              <w:rPr>
                <w:rStyle w:val="ab"/>
                <w:noProof/>
              </w:rPr>
              <w:t>i</w:t>
            </w:r>
            <w:r w:rsidRPr="00AB0669">
              <w:rPr>
                <w:rStyle w:val="ab"/>
                <w:noProof/>
              </w:rPr>
              <w:t>使用</w:t>
            </w:r>
            <w:r w:rsidRPr="00AB0669">
              <w:rPr>
                <w:rStyle w:val="ab"/>
                <w:noProof/>
              </w:rPr>
              <w:t>symbol</w:t>
            </w:r>
            <w:r w:rsidRPr="00AB0669">
              <w:rPr>
                <w:rStyle w:val="ab"/>
                <w:noProof/>
              </w:rPr>
              <w:t>是否合理？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_Toc29236118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63240" w:rsidRDefault="00863240">
          <w:pPr>
            <w:pStyle w:val="TOC1"/>
            <w:tabs>
              <w:tab w:val="left" w:pos="420"/>
              <w:tab w:val="right" w:leader="dot" w:pos="9736"/>
            </w:tabs>
            <w:rPr>
              <w:noProof/>
              <w:sz w:val="21"/>
            </w:rPr>
          </w:pPr>
          <w:hyperlink w:anchor="_Toc29236119" w:history="1">
            <w:r w:rsidRPr="00AB0669">
              <w:rPr>
                <w:rStyle w:val="ab"/>
                <w:noProof/>
              </w:rPr>
              <w:t>2</w:t>
            </w:r>
            <w:r>
              <w:rPr>
                <w:noProof/>
                <w:sz w:val="21"/>
              </w:rPr>
              <w:tab/>
            </w:r>
            <w:r w:rsidRPr="00AB0669">
              <w:rPr>
                <w:rStyle w:val="ab"/>
                <w:noProof/>
              </w:rPr>
              <w:t>FH RX</w:t>
            </w:r>
            <w:r w:rsidRPr="00AB0669">
              <w:rPr>
                <w:rStyle w:val="ab"/>
                <w:noProof/>
              </w:rPr>
              <w:t>处理设计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_Toc29236119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63240" w:rsidRDefault="00863240">
          <w:pPr>
            <w:pStyle w:val="TOC2"/>
            <w:tabs>
              <w:tab w:val="left" w:pos="1050"/>
              <w:tab w:val="right" w:leader="dot" w:pos="9736"/>
            </w:tabs>
            <w:ind w:left="480"/>
            <w:rPr>
              <w:noProof/>
              <w:sz w:val="21"/>
            </w:rPr>
          </w:pPr>
          <w:hyperlink w:anchor="_Toc29236120" w:history="1">
            <w:r w:rsidRPr="00AB0669">
              <w:rPr>
                <w:rStyle w:val="ab"/>
                <w:noProof/>
              </w:rPr>
              <w:t>2.1</w:t>
            </w:r>
            <w:r>
              <w:rPr>
                <w:noProof/>
                <w:sz w:val="21"/>
              </w:rPr>
              <w:tab/>
            </w:r>
            <w:r w:rsidRPr="00AB0669">
              <w:rPr>
                <w:rStyle w:val="ab"/>
                <w:noProof/>
              </w:rPr>
              <w:t>FH RX</w:t>
            </w:r>
            <w:r w:rsidRPr="00AB0669">
              <w:rPr>
                <w:rStyle w:val="ab"/>
                <w:noProof/>
              </w:rPr>
              <w:t>接收的回调函数</w:t>
            </w:r>
            <w:r w:rsidRPr="00AB0669">
              <w:rPr>
                <w:rStyle w:val="ab"/>
                <w:noProof/>
              </w:rPr>
              <w:t>cpa_fh_rx_callback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_Toc29236120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63240" w:rsidRDefault="00863240">
          <w:pPr>
            <w:pStyle w:val="TOC2"/>
            <w:tabs>
              <w:tab w:val="left" w:pos="1050"/>
              <w:tab w:val="right" w:leader="dot" w:pos="9736"/>
            </w:tabs>
            <w:ind w:left="480"/>
            <w:rPr>
              <w:noProof/>
              <w:sz w:val="21"/>
            </w:rPr>
          </w:pPr>
          <w:hyperlink w:anchor="_Toc29236121" w:history="1">
            <w:r w:rsidRPr="00AB0669">
              <w:rPr>
                <w:rStyle w:val="ab"/>
                <w:noProof/>
              </w:rPr>
              <w:t>2.2</w:t>
            </w:r>
            <w:r>
              <w:rPr>
                <w:noProof/>
                <w:sz w:val="21"/>
              </w:rPr>
              <w:tab/>
            </w:r>
            <w:r w:rsidRPr="00AB0669">
              <w:rPr>
                <w:rStyle w:val="ab"/>
                <w:noProof/>
              </w:rPr>
              <w:t xml:space="preserve">FH RX </w:t>
            </w:r>
            <w:r w:rsidRPr="00AB0669">
              <w:rPr>
                <w:rStyle w:val="ab"/>
                <w:noProof/>
              </w:rPr>
              <w:t>内存分配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_Toc29236121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63240" w:rsidRDefault="00863240">
          <w:pPr>
            <w:pStyle w:val="TOC2"/>
            <w:tabs>
              <w:tab w:val="left" w:pos="1050"/>
              <w:tab w:val="right" w:leader="dot" w:pos="9736"/>
            </w:tabs>
            <w:ind w:left="480"/>
            <w:rPr>
              <w:noProof/>
              <w:sz w:val="21"/>
            </w:rPr>
          </w:pPr>
          <w:hyperlink w:anchor="_Toc29236122" w:history="1">
            <w:r w:rsidRPr="00AB0669">
              <w:rPr>
                <w:rStyle w:val="ab"/>
                <w:noProof/>
              </w:rPr>
              <w:t>2.3</w:t>
            </w:r>
            <w:r>
              <w:rPr>
                <w:noProof/>
                <w:sz w:val="21"/>
              </w:rPr>
              <w:tab/>
            </w:r>
            <w:r w:rsidRPr="00AB0669">
              <w:rPr>
                <w:rStyle w:val="ab"/>
                <w:noProof/>
              </w:rPr>
              <w:t xml:space="preserve">FH RX </w:t>
            </w:r>
            <w:r w:rsidRPr="00AB0669">
              <w:rPr>
                <w:rStyle w:val="ab"/>
                <w:noProof/>
              </w:rPr>
              <w:t>接收到的数据</w:t>
            </w:r>
            <w:r w:rsidRPr="00AB0669">
              <w:rPr>
                <w:rStyle w:val="ab"/>
                <w:noProof/>
              </w:rPr>
              <w:t>buffer</w:t>
            </w:r>
            <w:r w:rsidRPr="00AB0669">
              <w:rPr>
                <w:rStyle w:val="ab"/>
                <w:noProof/>
              </w:rPr>
              <w:t>填写到</w:t>
            </w:r>
            <w:r w:rsidRPr="00AB0669">
              <w:rPr>
                <w:rStyle w:val="ab"/>
                <w:noProof/>
              </w:rPr>
              <w:t>X86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_Toc29236122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63240" w:rsidRDefault="00863240">
          <w:pPr>
            <w:pStyle w:val="TOC3"/>
            <w:tabs>
              <w:tab w:val="left" w:pos="1680"/>
              <w:tab w:val="right" w:leader="dot" w:pos="9736"/>
            </w:tabs>
            <w:ind w:left="960"/>
            <w:rPr>
              <w:noProof/>
              <w:sz w:val="21"/>
            </w:rPr>
          </w:pPr>
          <w:hyperlink w:anchor="_Toc29236123" w:history="1">
            <w:r w:rsidRPr="00AB0669">
              <w:rPr>
                <w:rStyle w:val="ab"/>
                <w:noProof/>
              </w:rPr>
              <w:t>2.3.1</w:t>
            </w:r>
            <w:r>
              <w:rPr>
                <w:noProof/>
                <w:sz w:val="21"/>
              </w:rPr>
              <w:tab/>
            </w:r>
            <w:r w:rsidRPr="00AB0669">
              <w:rPr>
                <w:rStyle w:val="ab"/>
                <w:noProof/>
              </w:rPr>
              <w:t>Pusch</w:t>
            </w:r>
            <w:r w:rsidRPr="00AB0669">
              <w:rPr>
                <w:rStyle w:val="ab"/>
                <w:noProof/>
              </w:rPr>
              <w:t>的处理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_Toc29236123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63240" w:rsidRDefault="00863240">
          <w:pPr>
            <w:pStyle w:val="TOC3"/>
            <w:tabs>
              <w:tab w:val="left" w:pos="1680"/>
              <w:tab w:val="right" w:leader="dot" w:pos="9736"/>
            </w:tabs>
            <w:ind w:left="960"/>
            <w:rPr>
              <w:noProof/>
              <w:sz w:val="21"/>
            </w:rPr>
          </w:pPr>
          <w:hyperlink w:anchor="_Toc29236124" w:history="1">
            <w:r w:rsidRPr="00AB0669">
              <w:rPr>
                <w:rStyle w:val="ab"/>
                <w:noProof/>
              </w:rPr>
              <w:t>2.3.2</w:t>
            </w:r>
            <w:r>
              <w:rPr>
                <w:noProof/>
                <w:sz w:val="21"/>
              </w:rPr>
              <w:tab/>
            </w:r>
            <w:r w:rsidRPr="00AB0669">
              <w:rPr>
                <w:rStyle w:val="ab"/>
                <w:noProof/>
              </w:rPr>
              <w:t>DMRS</w:t>
            </w:r>
            <w:r w:rsidRPr="00AB0669">
              <w:rPr>
                <w:rStyle w:val="ab"/>
                <w:noProof/>
              </w:rPr>
              <w:t>的处理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_Toc29236124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63240" w:rsidRDefault="00863240">
          <w:pPr>
            <w:pStyle w:val="TOC3"/>
            <w:tabs>
              <w:tab w:val="left" w:pos="1680"/>
              <w:tab w:val="right" w:leader="dot" w:pos="9736"/>
            </w:tabs>
            <w:ind w:left="960"/>
            <w:rPr>
              <w:noProof/>
              <w:sz w:val="21"/>
            </w:rPr>
          </w:pPr>
          <w:hyperlink w:anchor="_Toc29236125" w:history="1">
            <w:r w:rsidRPr="00AB0669">
              <w:rPr>
                <w:rStyle w:val="ab"/>
                <w:noProof/>
              </w:rPr>
              <w:t>2.3.3</w:t>
            </w:r>
            <w:r>
              <w:rPr>
                <w:noProof/>
                <w:sz w:val="21"/>
              </w:rPr>
              <w:tab/>
            </w:r>
            <w:r w:rsidRPr="00AB0669">
              <w:rPr>
                <w:rStyle w:val="ab"/>
                <w:noProof/>
              </w:rPr>
              <w:t>PUCCH(</w:t>
            </w:r>
            <w:r w:rsidRPr="00AB0669">
              <w:rPr>
                <w:rStyle w:val="ab"/>
                <w:noProof/>
              </w:rPr>
              <w:t>待补充</w:t>
            </w:r>
            <w:r w:rsidRPr="00AB0669">
              <w:rPr>
                <w:rStyle w:val="ab"/>
                <w:noProof/>
              </w:rPr>
              <w:t>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_Toc29236125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63240" w:rsidRDefault="00863240">
          <w:pPr>
            <w:pStyle w:val="TOC3"/>
            <w:tabs>
              <w:tab w:val="left" w:pos="1680"/>
              <w:tab w:val="right" w:leader="dot" w:pos="9736"/>
            </w:tabs>
            <w:ind w:left="960"/>
            <w:rPr>
              <w:noProof/>
              <w:sz w:val="21"/>
            </w:rPr>
          </w:pPr>
          <w:hyperlink w:anchor="_Toc29236126" w:history="1">
            <w:r w:rsidRPr="00AB0669">
              <w:rPr>
                <w:rStyle w:val="ab"/>
                <w:noProof/>
              </w:rPr>
              <w:t>2.3.4</w:t>
            </w:r>
            <w:r>
              <w:rPr>
                <w:noProof/>
                <w:sz w:val="21"/>
              </w:rPr>
              <w:tab/>
            </w:r>
            <w:r w:rsidRPr="00AB0669">
              <w:rPr>
                <w:rStyle w:val="ab"/>
                <w:noProof/>
              </w:rPr>
              <w:t>PRACH(</w:t>
            </w:r>
            <w:r w:rsidRPr="00AB0669">
              <w:rPr>
                <w:rStyle w:val="ab"/>
                <w:noProof/>
              </w:rPr>
              <w:t>待补充</w:t>
            </w:r>
            <w:r w:rsidRPr="00AB0669">
              <w:rPr>
                <w:rStyle w:val="ab"/>
                <w:noProof/>
              </w:rPr>
              <w:t>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_Toc29236126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63240" w:rsidRDefault="00863240">
          <w:pPr>
            <w:pStyle w:val="TOC3"/>
            <w:tabs>
              <w:tab w:val="left" w:pos="1680"/>
              <w:tab w:val="right" w:leader="dot" w:pos="9736"/>
            </w:tabs>
            <w:ind w:left="960"/>
            <w:rPr>
              <w:noProof/>
              <w:sz w:val="21"/>
            </w:rPr>
          </w:pPr>
          <w:hyperlink w:anchor="_Toc29236127" w:history="1">
            <w:r w:rsidRPr="00AB0669">
              <w:rPr>
                <w:rStyle w:val="ab"/>
                <w:noProof/>
              </w:rPr>
              <w:t>2.3.5</w:t>
            </w:r>
            <w:r>
              <w:rPr>
                <w:noProof/>
                <w:sz w:val="21"/>
              </w:rPr>
              <w:tab/>
            </w:r>
            <w:r w:rsidRPr="00AB0669">
              <w:rPr>
                <w:rStyle w:val="ab"/>
                <w:noProof/>
              </w:rPr>
              <w:t>SRS(</w:t>
            </w:r>
            <w:r w:rsidRPr="00AB0669">
              <w:rPr>
                <w:rStyle w:val="ab"/>
                <w:noProof/>
              </w:rPr>
              <w:t>待补充</w:t>
            </w:r>
            <w:r w:rsidRPr="00AB0669">
              <w:rPr>
                <w:rStyle w:val="ab"/>
                <w:noProof/>
              </w:rPr>
              <w:t>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_Toc29236127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93CD4" w:rsidRDefault="00D93CD4">
          <w:r>
            <w:rPr>
              <w:b/>
              <w:bCs/>
              <w:lang w:val="zh-CN"/>
            </w:rPr>
            <w:fldChar w:fldCharType="end"/>
          </w:r>
        </w:p>
      </w:sdtContent>
    </w:sdt>
    <w:p w:rsidR="00D93CD4" w:rsidRDefault="00D93CD4">
      <w:r>
        <w:br w:type="page"/>
      </w:r>
      <w:bookmarkStart w:id="1" w:name="_GoBack"/>
      <w:bookmarkEnd w:id="1"/>
    </w:p>
    <w:p w:rsidR="00D93CD4" w:rsidRPr="00D93CD4" w:rsidRDefault="00D93CD4" w:rsidP="00D93CD4"/>
    <w:p w:rsidR="00435F8B" w:rsidRDefault="00BA3252" w:rsidP="00BA3252">
      <w:pPr>
        <w:pStyle w:val="ac"/>
        <w:jc w:val="left"/>
      </w:pPr>
      <w:bookmarkStart w:id="2" w:name="_Toc29236111"/>
      <w:r>
        <w:rPr>
          <w:rFonts w:hint="eastAsia"/>
        </w:rPr>
        <w:t>修订</w:t>
      </w:r>
      <w:r>
        <w:t>记录</w:t>
      </w:r>
      <w:bookmarkEnd w:id="2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516"/>
        <w:gridCol w:w="1559"/>
        <w:gridCol w:w="1661"/>
      </w:tblGrid>
      <w:tr w:rsidR="00435F8B" w:rsidRPr="00BA3252" w:rsidTr="00435F8B">
        <w:tc>
          <w:tcPr>
            <w:tcW w:w="6516" w:type="dxa"/>
            <w:shd w:val="clear" w:color="auto" w:fill="BDD6EE" w:themeFill="accent1" w:themeFillTint="66"/>
            <w:vAlign w:val="center"/>
          </w:tcPr>
          <w:p w:rsidR="00435F8B" w:rsidRPr="00BA3252" w:rsidRDefault="00435F8B" w:rsidP="00435F8B">
            <w:pPr>
              <w:jc w:val="center"/>
            </w:pPr>
            <w:r w:rsidRPr="00BA3252">
              <w:rPr>
                <w:rFonts w:hint="eastAsia"/>
              </w:rPr>
              <w:t>修改</w:t>
            </w:r>
            <w:r w:rsidRPr="00BA3252">
              <w:t>内容</w:t>
            </w:r>
          </w:p>
        </w:tc>
        <w:tc>
          <w:tcPr>
            <w:tcW w:w="1559" w:type="dxa"/>
            <w:shd w:val="clear" w:color="auto" w:fill="BDD6EE" w:themeFill="accent1" w:themeFillTint="66"/>
            <w:vAlign w:val="center"/>
          </w:tcPr>
          <w:p w:rsidR="00435F8B" w:rsidRPr="00BA3252" w:rsidRDefault="00435F8B" w:rsidP="00435F8B">
            <w:pPr>
              <w:jc w:val="center"/>
            </w:pPr>
            <w:r w:rsidRPr="00BA3252">
              <w:rPr>
                <w:rFonts w:hint="eastAsia"/>
              </w:rPr>
              <w:t>作者</w:t>
            </w:r>
          </w:p>
        </w:tc>
        <w:tc>
          <w:tcPr>
            <w:tcW w:w="1661" w:type="dxa"/>
            <w:shd w:val="clear" w:color="auto" w:fill="BDD6EE" w:themeFill="accent1" w:themeFillTint="66"/>
            <w:vAlign w:val="center"/>
          </w:tcPr>
          <w:p w:rsidR="00435F8B" w:rsidRPr="00BA3252" w:rsidRDefault="00435F8B" w:rsidP="00435F8B">
            <w:pPr>
              <w:jc w:val="center"/>
            </w:pPr>
            <w:r w:rsidRPr="00BA3252">
              <w:rPr>
                <w:rFonts w:hint="eastAsia"/>
              </w:rPr>
              <w:t>修订</w:t>
            </w:r>
            <w:r w:rsidRPr="00BA3252">
              <w:t>日期</w:t>
            </w:r>
          </w:p>
        </w:tc>
      </w:tr>
      <w:tr w:rsidR="00435F8B" w:rsidRPr="00BA3252" w:rsidTr="00435F8B">
        <w:tc>
          <w:tcPr>
            <w:tcW w:w="6516" w:type="dxa"/>
          </w:tcPr>
          <w:p w:rsidR="00435F8B" w:rsidRPr="00BA3252" w:rsidRDefault="00435F8B" w:rsidP="00435F8B">
            <w:pPr>
              <w:rPr>
                <w:i/>
                <w:sz w:val="21"/>
              </w:rPr>
            </w:pPr>
          </w:p>
        </w:tc>
        <w:tc>
          <w:tcPr>
            <w:tcW w:w="1559" w:type="dxa"/>
          </w:tcPr>
          <w:p w:rsidR="00435F8B" w:rsidRPr="00BA3252" w:rsidRDefault="00435F8B" w:rsidP="006954DF">
            <w:pPr>
              <w:jc w:val="center"/>
              <w:rPr>
                <w:sz w:val="21"/>
              </w:rPr>
            </w:pPr>
          </w:p>
        </w:tc>
        <w:tc>
          <w:tcPr>
            <w:tcW w:w="1661" w:type="dxa"/>
          </w:tcPr>
          <w:p w:rsidR="00435F8B" w:rsidRPr="00BA3252" w:rsidRDefault="00435F8B" w:rsidP="006954DF">
            <w:pPr>
              <w:jc w:val="center"/>
              <w:rPr>
                <w:sz w:val="21"/>
              </w:rPr>
            </w:pPr>
          </w:p>
        </w:tc>
      </w:tr>
      <w:tr w:rsidR="00435F8B" w:rsidRPr="00BA3252" w:rsidTr="00435F8B">
        <w:tc>
          <w:tcPr>
            <w:tcW w:w="6516" w:type="dxa"/>
          </w:tcPr>
          <w:p w:rsidR="00435F8B" w:rsidRPr="00BA3252" w:rsidRDefault="00435F8B" w:rsidP="00435F8B">
            <w:pPr>
              <w:rPr>
                <w:i/>
                <w:sz w:val="21"/>
              </w:rPr>
            </w:pPr>
          </w:p>
        </w:tc>
        <w:tc>
          <w:tcPr>
            <w:tcW w:w="1559" w:type="dxa"/>
          </w:tcPr>
          <w:p w:rsidR="00435F8B" w:rsidRPr="00BA3252" w:rsidRDefault="00435F8B" w:rsidP="006954DF">
            <w:pPr>
              <w:jc w:val="center"/>
              <w:rPr>
                <w:sz w:val="21"/>
              </w:rPr>
            </w:pPr>
          </w:p>
        </w:tc>
        <w:tc>
          <w:tcPr>
            <w:tcW w:w="1661" w:type="dxa"/>
          </w:tcPr>
          <w:p w:rsidR="00435F8B" w:rsidRPr="00BA3252" w:rsidRDefault="00435F8B" w:rsidP="006954DF">
            <w:pPr>
              <w:jc w:val="center"/>
              <w:rPr>
                <w:sz w:val="21"/>
              </w:rPr>
            </w:pPr>
          </w:p>
        </w:tc>
      </w:tr>
      <w:tr w:rsidR="00435F8B" w:rsidRPr="00BA3252" w:rsidTr="00435F8B">
        <w:tc>
          <w:tcPr>
            <w:tcW w:w="6516" w:type="dxa"/>
          </w:tcPr>
          <w:p w:rsidR="00435F8B" w:rsidRPr="00BA3252" w:rsidRDefault="00435F8B" w:rsidP="00435F8B">
            <w:pPr>
              <w:rPr>
                <w:i/>
                <w:sz w:val="21"/>
              </w:rPr>
            </w:pPr>
          </w:p>
        </w:tc>
        <w:tc>
          <w:tcPr>
            <w:tcW w:w="1559" w:type="dxa"/>
          </w:tcPr>
          <w:p w:rsidR="00435F8B" w:rsidRPr="00BA3252" w:rsidRDefault="00435F8B" w:rsidP="006954DF">
            <w:pPr>
              <w:jc w:val="center"/>
              <w:rPr>
                <w:sz w:val="21"/>
              </w:rPr>
            </w:pPr>
          </w:p>
        </w:tc>
        <w:tc>
          <w:tcPr>
            <w:tcW w:w="1661" w:type="dxa"/>
          </w:tcPr>
          <w:p w:rsidR="00435F8B" w:rsidRPr="00BA3252" w:rsidRDefault="00435F8B" w:rsidP="006954DF">
            <w:pPr>
              <w:jc w:val="center"/>
              <w:rPr>
                <w:sz w:val="21"/>
              </w:rPr>
            </w:pPr>
          </w:p>
        </w:tc>
      </w:tr>
      <w:tr w:rsidR="00BA3252" w:rsidRPr="00BA3252" w:rsidTr="00435F8B">
        <w:tc>
          <w:tcPr>
            <w:tcW w:w="6516" w:type="dxa"/>
          </w:tcPr>
          <w:p w:rsidR="00BA3252" w:rsidRPr="00BA3252" w:rsidRDefault="00BA3252" w:rsidP="00435F8B">
            <w:pPr>
              <w:rPr>
                <w:i/>
                <w:sz w:val="21"/>
              </w:rPr>
            </w:pPr>
          </w:p>
        </w:tc>
        <w:tc>
          <w:tcPr>
            <w:tcW w:w="1559" w:type="dxa"/>
          </w:tcPr>
          <w:p w:rsidR="00BA3252" w:rsidRPr="00BA3252" w:rsidRDefault="00BA3252" w:rsidP="006954DF">
            <w:pPr>
              <w:jc w:val="center"/>
              <w:rPr>
                <w:sz w:val="21"/>
              </w:rPr>
            </w:pPr>
          </w:p>
        </w:tc>
        <w:tc>
          <w:tcPr>
            <w:tcW w:w="1661" w:type="dxa"/>
          </w:tcPr>
          <w:p w:rsidR="00BA3252" w:rsidRPr="00BA3252" w:rsidRDefault="00BA3252" w:rsidP="006954DF">
            <w:pPr>
              <w:jc w:val="center"/>
              <w:rPr>
                <w:sz w:val="21"/>
              </w:rPr>
            </w:pPr>
          </w:p>
        </w:tc>
      </w:tr>
      <w:tr w:rsidR="00C05614" w:rsidRPr="00BA3252" w:rsidTr="00435F8B">
        <w:tc>
          <w:tcPr>
            <w:tcW w:w="6516" w:type="dxa"/>
          </w:tcPr>
          <w:p w:rsidR="00C05614" w:rsidRPr="00BA3252" w:rsidRDefault="00C05614" w:rsidP="00DF4433">
            <w:pPr>
              <w:rPr>
                <w:i/>
                <w:sz w:val="21"/>
              </w:rPr>
            </w:pPr>
          </w:p>
        </w:tc>
        <w:tc>
          <w:tcPr>
            <w:tcW w:w="1559" w:type="dxa"/>
          </w:tcPr>
          <w:p w:rsidR="00C05614" w:rsidRPr="00BA3252" w:rsidRDefault="00C05614" w:rsidP="006954DF">
            <w:pPr>
              <w:jc w:val="center"/>
              <w:rPr>
                <w:sz w:val="21"/>
              </w:rPr>
            </w:pPr>
          </w:p>
        </w:tc>
        <w:tc>
          <w:tcPr>
            <w:tcW w:w="1661" w:type="dxa"/>
          </w:tcPr>
          <w:p w:rsidR="00C05614" w:rsidRPr="00BA3252" w:rsidRDefault="00C05614" w:rsidP="006954DF">
            <w:pPr>
              <w:jc w:val="center"/>
              <w:rPr>
                <w:sz w:val="21"/>
              </w:rPr>
            </w:pPr>
          </w:p>
        </w:tc>
      </w:tr>
      <w:tr w:rsidR="00C05614" w:rsidRPr="00BA3252" w:rsidTr="00435F8B">
        <w:tc>
          <w:tcPr>
            <w:tcW w:w="6516" w:type="dxa"/>
          </w:tcPr>
          <w:p w:rsidR="00C05614" w:rsidRPr="00BA3252" w:rsidRDefault="00C05614" w:rsidP="00435F8B">
            <w:pPr>
              <w:rPr>
                <w:i/>
                <w:sz w:val="21"/>
              </w:rPr>
            </w:pPr>
          </w:p>
        </w:tc>
        <w:tc>
          <w:tcPr>
            <w:tcW w:w="1559" w:type="dxa"/>
          </w:tcPr>
          <w:p w:rsidR="00C05614" w:rsidRPr="00BA3252" w:rsidRDefault="00C05614" w:rsidP="006954DF">
            <w:pPr>
              <w:jc w:val="center"/>
              <w:rPr>
                <w:sz w:val="21"/>
              </w:rPr>
            </w:pPr>
          </w:p>
        </w:tc>
        <w:tc>
          <w:tcPr>
            <w:tcW w:w="1661" w:type="dxa"/>
          </w:tcPr>
          <w:p w:rsidR="00C05614" w:rsidRPr="00BA3252" w:rsidRDefault="00C05614" w:rsidP="006954DF">
            <w:pPr>
              <w:jc w:val="center"/>
              <w:rPr>
                <w:sz w:val="21"/>
              </w:rPr>
            </w:pPr>
          </w:p>
        </w:tc>
      </w:tr>
      <w:tr w:rsidR="00C05614" w:rsidRPr="00BA3252" w:rsidTr="00435F8B">
        <w:tc>
          <w:tcPr>
            <w:tcW w:w="6516" w:type="dxa"/>
          </w:tcPr>
          <w:p w:rsidR="00C05614" w:rsidRPr="00BA3252" w:rsidRDefault="00C05614" w:rsidP="00435F8B">
            <w:pPr>
              <w:rPr>
                <w:i/>
                <w:sz w:val="21"/>
              </w:rPr>
            </w:pPr>
          </w:p>
        </w:tc>
        <w:tc>
          <w:tcPr>
            <w:tcW w:w="1559" w:type="dxa"/>
          </w:tcPr>
          <w:p w:rsidR="00C05614" w:rsidRPr="00BA3252" w:rsidRDefault="00C05614" w:rsidP="006954DF">
            <w:pPr>
              <w:jc w:val="center"/>
              <w:rPr>
                <w:sz w:val="21"/>
              </w:rPr>
            </w:pPr>
          </w:p>
        </w:tc>
        <w:tc>
          <w:tcPr>
            <w:tcW w:w="1661" w:type="dxa"/>
          </w:tcPr>
          <w:p w:rsidR="00C05614" w:rsidRPr="00BA3252" w:rsidRDefault="00C05614" w:rsidP="006954DF">
            <w:pPr>
              <w:jc w:val="center"/>
              <w:rPr>
                <w:sz w:val="21"/>
              </w:rPr>
            </w:pPr>
          </w:p>
        </w:tc>
      </w:tr>
    </w:tbl>
    <w:p w:rsidR="00435F8B" w:rsidRDefault="00435F8B" w:rsidP="00435F8B"/>
    <w:p w:rsidR="00435F8B" w:rsidRDefault="00435F8B">
      <w:r>
        <w:br w:type="page"/>
      </w:r>
    </w:p>
    <w:p w:rsidR="00435F8B" w:rsidRDefault="00421B5C" w:rsidP="00421B5C">
      <w:pPr>
        <w:pStyle w:val="1"/>
      </w:pPr>
      <w:bookmarkStart w:id="3" w:name="_Toc29236112"/>
      <w:r>
        <w:rPr>
          <w:rFonts w:hint="eastAsia"/>
        </w:rPr>
        <w:lastRenderedPageBreak/>
        <w:t>FH</w:t>
      </w:r>
      <w:r>
        <w:t xml:space="preserve"> </w:t>
      </w:r>
      <w:r>
        <w:rPr>
          <w:rFonts w:hint="eastAsia"/>
        </w:rPr>
        <w:t>TX</w:t>
      </w:r>
      <w:r w:rsidR="00AB45B6">
        <w:t xml:space="preserve"> </w:t>
      </w:r>
      <w:r w:rsidR="00AB45B6">
        <w:rPr>
          <w:rFonts w:hint="eastAsia"/>
        </w:rPr>
        <w:t>处理设计</w:t>
      </w:r>
      <w:bookmarkEnd w:id="3"/>
    </w:p>
    <w:p w:rsidR="00D95EEE" w:rsidRDefault="00D95EEE" w:rsidP="00D95EEE">
      <w:r>
        <w:rPr>
          <w:rFonts w:hint="eastAsia"/>
        </w:rPr>
        <w:t>FH</w:t>
      </w:r>
      <w:r>
        <w:t xml:space="preserve"> </w:t>
      </w:r>
      <w:r>
        <w:rPr>
          <w:rFonts w:hint="eastAsia"/>
        </w:rPr>
        <w:t>TX</w:t>
      </w:r>
      <w:r>
        <w:rPr>
          <w:rFonts w:hint="eastAsia"/>
        </w:rPr>
        <w:t>发送的数据格式如下：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1175"/>
        <w:gridCol w:w="1274"/>
      </w:tblGrid>
      <w:tr w:rsidR="00D95EEE" w:rsidTr="0002605E">
        <w:trPr>
          <w:jc w:val="center"/>
        </w:trPr>
        <w:tc>
          <w:tcPr>
            <w:tcW w:w="2449" w:type="dxa"/>
            <w:gridSpan w:val="2"/>
            <w:shd w:val="clear" w:color="auto" w:fill="F7CAAC" w:themeFill="accent2" w:themeFillTint="66"/>
          </w:tcPr>
          <w:p w:rsidR="00D95EEE" w:rsidRDefault="00D95EEE" w:rsidP="00533FE6">
            <w:pPr>
              <w:rPr>
                <w:rFonts w:hint="eastAsia"/>
              </w:rPr>
            </w:pPr>
            <w:r>
              <w:rPr>
                <w:rFonts w:hint="eastAsia"/>
              </w:rPr>
              <w:t>FH</w:t>
            </w:r>
            <w:r>
              <w:t xml:space="preserve"> </w:t>
            </w:r>
            <w:proofErr w:type="gramStart"/>
            <w:r>
              <w:rPr>
                <w:rFonts w:hint="eastAsia"/>
              </w:rPr>
              <w:t>header</w:t>
            </w:r>
            <w:r>
              <w:t xml:space="preserve">  </w:t>
            </w:r>
            <w:r>
              <w:rPr>
                <w:rFonts w:hint="eastAsia"/>
              </w:rPr>
              <w:t>3</w:t>
            </w:r>
            <w:r>
              <w:t>2</w:t>
            </w:r>
            <w:proofErr w:type="gramEnd"/>
            <w:r>
              <w:rPr>
                <w:rFonts w:hint="eastAsia"/>
              </w:rPr>
              <w:t>Byte</w:t>
            </w:r>
          </w:p>
        </w:tc>
      </w:tr>
      <w:tr w:rsidR="00D95EEE" w:rsidTr="0002605E">
        <w:trPr>
          <w:jc w:val="center"/>
        </w:trPr>
        <w:tc>
          <w:tcPr>
            <w:tcW w:w="1175" w:type="dxa"/>
            <w:vMerge w:val="restart"/>
            <w:shd w:val="clear" w:color="auto" w:fill="C5E0B3" w:themeFill="accent6" w:themeFillTint="66"/>
            <w:vAlign w:val="center"/>
          </w:tcPr>
          <w:p w:rsidR="00D95EEE" w:rsidRDefault="00D95EEE" w:rsidP="00533FE6">
            <w:pPr>
              <w:rPr>
                <w:rFonts w:hint="eastAsia"/>
              </w:rPr>
            </w:pPr>
            <w:r>
              <w:rPr>
                <w:rFonts w:hint="eastAsia"/>
              </w:rPr>
              <w:t>Symbol</w:t>
            </w:r>
            <w:r>
              <w:t>0</w:t>
            </w:r>
          </w:p>
        </w:tc>
        <w:tc>
          <w:tcPr>
            <w:tcW w:w="1274" w:type="dxa"/>
            <w:shd w:val="clear" w:color="auto" w:fill="C5E0B3" w:themeFill="accent6" w:themeFillTint="66"/>
          </w:tcPr>
          <w:p w:rsidR="00D95EEE" w:rsidRDefault="00D95EEE" w:rsidP="00533FE6">
            <w:pPr>
              <w:rPr>
                <w:rFonts w:hint="eastAsia"/>
              </w:rPr>
            </w:pPr>
            <w:r>
              <w:rPr>
                <w:rFonts w:hint="eastAsia"/>
              </w:rPr>
              <w:t>ANT</w:t>
            </w:r>
            <w:r>
              <w:t xml:space="preserve"> 0 </w:t>
            </w:r>
            <w:r>
              <w:rPr>
                <w:rFonts w:hint="eastAsia"/>
              </w:rPr>
              <w:t>IQ</w:t>
            </w:r>
          </w:p>
        </w:tc>
      </w:tr>
      <w:tr w:rsidR="00D95EEE" w:rsidTr="0002605E">
        <w:trPr>
          <w:jc w:val="center"/>
        </w:trPr>
        <w:tc>
          <w:tcPr>
            <w:tcW w:w="1175" w:type="dxa"/>
            <w:vMerge/>
            <w:shd w:val="clear" w:color="auto" w:fill="C5E0B3" w:themeFill="accent6" w:themeFillTint="66"/>
          </w:tcPr>
          <w:p w:rsidR="00D95EEE" w:rsidRDefault="00D95EEE" w:rsidP="00533FE6">
            <w:pPr>
              <w:rPr>
                <w:rFonts w:hint="eastAsia"/>
              </w:rPr>
            </w:pPr>
          </w:p>
        </w:tc>
        <w:tc>
          <w:tcPr>
            <w:tcW w:w="1274" w:type="dxa"/>
            <w:shd w:val="clear" w:color="auto" w:fill="C5E0B3" w:themeFill="accent6" w:themeFillTint="66"/>
          </w:tcPr>
          <w:p w:rsidR="00D95EEE" w:rsidRDefault="00D95EEE" w:rsidP="00533FE6">
            <w:pPr>
              <w:rPr>
                <w:rFonts w:hint="eastAsia"/>
              </w:rPr>
            </w:pPr>
            <w:r>
              <w:rPr>
                <w:rFonts w:hint="eastAsia"/>
              </w:rPr>
              <w:t>ANT</w:t>
            </w:r>
            <w:r>
              <w:t xml:space="preserve"> 1 </w:t>
            </w:r>
            <w:r>
              <w:rPr>
                <w:rFonts w:hint="eastAsia"/>
              </w:rPr>
              <w:t>IQ</w:t>
            </w:r>
          </w:p>
        </w:tc>
      </w:tr>
      <w:tr w:rsidR="00D95EEE" w:rsidTr="0002605E">
        <w:trPr>
          <w:jc w:val="center"/>
        </w:trPr>
        <w:tc>
          <w:tcPr>
            <w:tcW w:w="2449" w:type="dxa"/>
            <w:gridSpan w:val="2"/>
            <w:shd w:val="clear" w:color="auto" w:fill="F7CAAC" w:themeFill="accent2" w:themeFillTint="66"/>
            <w:vAlign w:val="center"/>
          </w:tcPr>
          <w:p w:rsidR="00D95EEE" w:rsidRDefault="00D95EEE" w:rsidP="00533FE6">
            <w:pPr>
              <w:rPr>
                <w:rFonts w:hint="eastAsia"/>
              </w:rPr>
            </w:pPr>
            <w:r>
              <w:rPr>
                <w:rFonts w:hint="eastAsia"/>
              </w:rPr>
              <w:t>FH</w:t>
            </w:r>
            <w:r>
              <w:t xml:space="preserve"> </w:t>
            </w:r>
            <w:proofErr w:type="gramStart"/>
            <w:r>
              <w:rPr>
                <w:rFonts w:hint="eastAsia"/>
              </w:rPr>
              <w:t>header</w:t>
            </w:r>
            <w:r>
              <w:t xml:space="preserve">  </w:t>
            </w:r>
            <w:r>
              <w:rPr>
                <w:rFonts w:hint="eastAsia"/>
              </w:rPr>
              <w:t>3</w:t>
            </w:r>
            <w:r>
              <w:t>2</w:t>
            </w:r>
            <w:proofErr w:type="gramEnd"/>
            <w:r>
              <w:rPr>
                <w:rFonts w:hint="eastAsia"/>
              </w:rPr>
              <w:t>Byte</w:t>
            </w:r>
          </w:p>
        </w:tc>
      </w:tr>
      <w:tr w:rsidR="00D95EEE" w:rsidTr="0002605E">
        <w:trPr>
          <w:jc w:val="center"/>
        </w:trPr>
        <w:tc>
          <w:tcPr>
            <w:tcW w:w="1175" w:type="dxa"/>
            <w:vMerge w:val="restart"/>
            <w:shd w:val="clear" w:color="auto" w:fill="C5E0B3" w:themeFill="accent6" w:themeFillTint="66"/>
            <w:vAlign w:val="center"/>
          </w:tcPr>
          <w:p w:rsidR="00D95EEE" w:rsidRDefault="00D95EEE" w:rsidP="00533FE6">
            <w:pPr>
              <w:rPr>
                <w:rFonts w:hint="eastAsia"/>
              </w:rPr>
            </w:pPr>
            <w:r>
              <w:rPr>
                <w:rFonts w:hint="eastAsia"/>
              </w:rPr>
              <w:t>Symbol</w:t>
            </w:r>
            <w:r>
              <w:t>1</w:t>
            </w:r>
          </w:p>
        </w:tc>
        <w:tc>
          <w:tcPr>
            <w:tcW w:w="1274" w:type="dxa"/>
            <w:shd w:val="clear" w:color="auto" w:fill="C5E0B3" w:themeFill="accent6" w:themeFillTint="66"/>
          </w:tcPr>
          <w:p w:rsidR="00D95EEE" w:rsidRDefault="00D95EEE" w:rsidP="00533FE6">
            <w:pPr>
              <w:rPr>
                <w:rFonts w:hint="eastAsia"/>
              </w:rPr>
            </w:pPr>
            <w:r>
              <w:rPr>
                <w:rFonts w:hint="eastAsia"/>
              </w:rPr>
              <w:t>ANT</w:t>
            </w:r>
            <w:r>
              <w:t xml:space="preserve"> 0 </w:t>
            </w:r>
            <w:r>
              <w:rPr>
                <w:rFonts w:hint="eastAsia"/>
              </w:rPr>
              <w:t>IQ</w:t>
            </w:r>
          </w:p>
        </w:tc>
      </w:tr>
      <w:tr w:rsidR="00D95EEE" w:rsidTr="0002605E">
        <w:trPr>
          <w:jc w:val="center"/>
        </w:trPr>
        <w:tc>
          <w:tcPr>
            <w:tcW w:w="1175" w:type="dxa"/>
            <w:vMerge/>
            <w:shd w:val="clear" w:color="auto" w:fill="C5E0B3" w:themeFill="accent6" w:themeFillTint="66"/>
          </w:tcPr>
          <w:p w:rsidR="00D95EEE" w:rsidRDefault="00D95EEE" w:rsidP="00533FE6">
            <w:pPr>
              <w:rPr>
                <w:rFonts w:hint="eastAsia"/>
              </w:rPr>
            </w:pPr>
          </w:p>
        </w:tc>
        <w:tc>
          <w:tcPr>
            <w:tcW w:w="1274" w:type="dxa"/>
            <w:shd w:val="clear" w:color="auto" w:fill="C5E0B3" w:themeFill="accent6" w:themeFillTint="66"/>
          </w:tcPr>
          <w:p w:rsidR="00D95EEE" w:rsidRDefault="00D95EEE" w:rsidP="00533FE6">
            <w:pPr>
              <w:rPr>
                <w:rFonts w:hint="eastAsia"/>
              </w:rPr>
            </w:pPr>
            <w:r>
              <w:rPr>
                <w:rFonts w:hint="eastAsia"/>
              </w:rPr>
              <w:t>ANT</w:t>
            </w:r>
            <w:r>
              <w:t xml:space="preserve"> 1 </w:t>
            </w:r>
            <w:r>
              <w:rPr>
                <w:rFonts w:hint="eastAsia"/>
              </w:rPr>
              <w:t>IQ</w:t>
            </w:r>
          </w:p>
        </w:tc>
      </w:tr>
      <w:tr w:rsidR="0002605E" w:rsidTr="0002605E">
        <w:trPr>
          <w:jc w:val="center"/>
        </w:trPr>
        <w:tc>
          <w:tcPr>
            <w:tcW w:w="2449" w:type="dxa"/>
            <w:gridSpan w:val="2"/>
            <w:shd w:val="clear" w:color="auto" w:fill="C5E0B3" w:themeFill="accent6" w:themeFillTint="66"/>
          </w:tcPr>
          <w:p w:rsidR="0002605E" w:rsidRDefault="0002605E" w:rsidP="0002605E">
            <w:pPr>
              <w:jc w:val="center"/>
              <w:rPr>
                <w:rFonts w:hint="eastAsia"/>
              </w:rPr>
            </w:pPr>
            <w:r>
              <w:t>… …</w:t>
            </w:r>
          </w:p>
        </w:tc>
      </w:tr>
      <w:tr w:rsidR="0002605E" w:rsidTr="0002605E">
        <w:trPr>
          <w:jc w:val="center"/>
        </w:trPr>
        <w:tc>
          <w:tcPr>
            <w:tcW w:w="2449" w:type="dxa"/>
            <w:gridSpan w:val="2"/>
            <w:shd w:val="clear" w:color="auto" w:fill="F7CAAC" w:themeFill="accent2" w:themeFillTint="66"/>
          </w:tcPr>
          <w:p w:rsidR="0002605E" w:rsidRDefault="0002605E" w:rsidP="0002605E">
            <w:r>
              <w:rPr>
                <w:rFonts w:hint="eastAsia"/>
              </w:rPr>
              <w:t>FH</w:t>
            </w:r>
            <w:r>
              <w:t xml:space="preserve"> </w:t>
            </w:r>
            <w:proofErr w:type="gramStart"/>
            <w:r>
              <w:rPr>
                <w:rFonts w:hint="eastAsia"/>
              </w:rPr>
              <w:t>header</w:t>
            </w:r>
            <w:r>
              <w:t xml:space="preserve">  </w:t>
            </w:r>
            <w:r>
              <w:rPr>
                <w:rFonts w:hint="eastAsia"/>
              </w:rPr>
              <w:t>3</w:t>
            </w:r>
            <w:r>
              <w:t>2</w:t>
            </w:r>
            <w:proofErr w:type="gramEnd"/>
            <w:r>
              <w:rPr>
                <w:rFonts w:hint="eastAsia"/>
              </w:rPr>
              <w:t>Byte</w:t>
            </w:r>
          </w:p>
        </w:tc>
      </w:tr>
      <w:tr w:rsidR="0002605E" w:rsidTr="0002605E">
        <w:trPr>
          <w:jc w:val="center"/>
        </w:trPr>
        <w:tc>
          <w:tcPr>
            <w:tcW w:w="1175" w:type="dxa"/>
            <w:vMerge w:val="restart"/>
            <w:shd w:val="clear" w:color="auto" w:fill="C5E0B3" w:themeFill="accent6" w:themeFillTint="66"/>
            <w:vAlign w:val="center"/>
          </w:tcPr>
          <w:p w:rsidR="0002605E" w:rsidRDefault="0002605E" w:rsidP="0002605E">
            <w:pPr>
              <w:rPr>
                <w:rFonts w:hint="eastAsia"/>
              </w:rPr>
            </w:pPr>
            <w:r>
              <w:rPr>
                <w:rFonts w:hint="eastAsia"/>
              </w:rPr>
              <w:t>Symbol</w:t>
            </w:r>
            <w:r>
              <w:t>1</w:t>
            </w:r>
            <w:r>
              <w:t>3</w:t>
            </w:r>
          </w:p>
        </w:tc>
        <w:tc>
          <w:tcPr>
            <w:tcW w:w="1274" w:type="dxa"/>
            <w:shd w:val="clear" w:color="auto" w:fill="C5E0B3" w:themeFill="accent6" w:themeFillTint="66"/>
          </w:tcPr>
          <w:p w:rsidR="0002605E" w:rsidRDefault="0002605E" w:rsidP="0002605E">
            <w:pPr>
              <w:rPr>
                <w:rFonts w:hint="eastAsia"/>
              </w:rPr>
            </w:pPr>
            <w:r>
              <w:rPr>
                <w:rFonts w:hint="eastAsia"/>
              </w:rPr>
              <w:t>ANT</w:t>
            </w:r>
            <w:r>
              <w:t xml:space="preserve"> 0 </w:t>
            </w:r>
            <w:r>
              <w:rPr>
                <w:rFonts w:hint="eastAsia"/>
              </w:rPr>
              <w:t>IQ</w:t>
            </w:r>
          </w:p>
        </w:tc>
      </w:tr>
      <w:tr w:rsidR="0002605E" w:rsidTr="0002605E">
        <w:trPr>
          <w:jc w:val="center"/>
        </w:trPr>
        <w:tc>
          <w:tcPr>
            <w:tcW w:w="1175" w:type="dxa"/>
            <w:vMerge/>
            <w:shd w:val="clear" w:color="auto" w:fill="C5E0B3" w:themeFill="accent6" w:themeFillTint="66"/>
          </w:tcPr>
          <w:p w:rsidR="0002605E" w:rsidRDefault="0002605E" w:rsidP="0002605E">
            <w:pPr>
              <w:rPr>
                <w:rFonts w:hint="eastAsia"/>
              </w:rPr>
            </w:pPr>
          </w:p>
        </w:tc>
        <w:tc>
          <w:tcPr>
            <w:tcW w:w="1274" w:type="dxa"/>
            <w:shd w:val="clear" w:color="auto" w:fill="C5E0B3" w:themeFill="accent6" w:themeFillTint="66"/>
          </w:tcPr>
          <w:p w:rsidR="0002605E" w:rsidRDefault="0002605E" w:rsidP="0002605E">
            <w:pPr>
              <w:rPr>
                <w:rFonts w:hint="eastAsia"/>
              </w:rPr>
            </w:pPr>
            <w:r>
              <w:rPr>
                <w:rFonts w:hint="eastAsia"/>
              </w:rPr>
              <w:t>ANT</w:t>
            </w:r>
            <w:r>
              <w:t xml:space="preserve"> 1 </w:t>
            </w:r>
            <w:r>
              <w:rPr>
                <w:rFonts w:hint="eastAsia"/>
              </w:rPr>
              <w:t>IQ</w:t>
            </w:r>
          </w:p>
        </w:tc>
      </w:tr>
    </w:tbl>
    <w:p w:rsidR="002A0CA9" w:rsidRDefault="002A0CA9" w:rsidP="002A0CA9">
      <w:pPr>
        <w:pStyle w:val="2"/>
      </w:pPr>
      <w:bookmarkStart w:id="4" w:name="_Toc29236113"/>
      <w:r>
        <w:rPr>
          <w:rFonts w:hint="eastAsia"/>
        </w:rPr>
        <w:t>FH</w:t>
      </w:r>
      <w:r>
        <w:t xml:space="preserve"> </w:t>
      </w:r>
      <w:r>
        <w:rPr>
          <w:rFonts w:hint="eastAsia"/>
        </w:rPr>
        <w:t>TX</w:t>
      </w:r>
      <w:r>
        <w:t xml:space="preserve"> </w:t>
      </w:r>
      <w:r w:rsidR="00A575D5">
        <w:rPr>
          <w:rFonts w:hint="eastAsia"/>
        </w:rPr>
        <w:t>内存分配</w:t>
      </w:r>
      <w:bookmarkEnd w:id="4"/>
    </w:p>
    <w:p w:rsidR="00B5743D" w:rsidRDefault="00B5743D" w:rsidP="006008C5">
      <w:r>
        <w:rPr>
          <w:rFonts w:hint="eastAsia"/>
        </w:rPr>
        <w:t>FH</w:t>
      </w:r>
      <w:r>
        <w:t xml:space="preserve"> </w:t>
      </w:r>
      <w:r>
        <w:rPr>
          <w:rFonts w:hint="eastAsia"/>
        </w:rPr>
        <w:t>TX</w:t>
      </w:r>
      <w:r>
        <w:rPr>
          <w:rFonts w:hint="eastAsia"/>
        </w:rPr>
        <w:t>的内存分配在</w:t>
      </w:r>
      <w:proofErr w:type="spellStart"/>
      <w:r>
        <w:rPr>
          <w:rFonts w:hint="eastAsia"/>
        </w:rPr>
        <w:t>init_fpga</w:t>
      </w:r>
      <w:proofErr w:type="spellEnd"/>
      <w:r>
        <w:rPr>
          <w:rFonts w:hint="eastAsia"/>
        </w:rPr>
        <w:t>函数中</w:t>
      </w:r>
      <w:r>
        <w:rPr>
          <w:rFonts w:hint="eastAsia"/>
        </w:rPr>
        <w:t>进行处理：</w:t>
      </w:r>
    </w:p>
    <w:p w:rsidR="00DF764F" w:rsidRDefault="00B5743D" w:rsidP="006008C5">
      <w:r>
        <w:rPr>
          <w:rFonts w:hint="eastAsia"/>
        </w:rPr>
        <w:t>1</w:t>
      </w:r>
      <w:r>
        <w:rPr>
          <w:rFonts w:hint="eastAsia"/>
        </w:rPr>
        <w:t>、</w:t>
      </w:r>
      <w:r w:rsidR="00DF764F">
        <w:rPr>
          <w:rFonts w:hint="eastAsia"/>
        </w:rPr>
        <w:t>先进行初始化，用来判断是否有足够内存可以分配：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DF764F" w:rsidRPr="00DF764F" w:rsidTr="00DF764F">
        <w:tc>
          <w:tcPr>
            <w:tcW w:w="9736" w:type="dxa"/>
            <w:shd w:val="clear" w:color="auto" w:fill="DEEAF6" w:themeFill="accent1" w:themeFillTint="33"/>
          </w:tcPr>
          <w:p w:rsidR="00DF764F" w:rsidRPr="00DF764F" w:rsidRDefault="00DF764F" w:rsidP="00DF764F">
            <w:pPr>
              <w:spacing w:line="300" w:lineRule="exact"/>
              <w:rPr>
                <w:sz w:val="21"/>
                <w:szCs w:val="20"/>
              </w:rPr>
            </w:pPr>
            <w:proofErr w:type="spellStart"/>
            <w:r w:rsidRPr="00DF764F">
              <w:rPr>
                <w:sz w:val="21"/>
                <w:szCs w:val="20"/>
              </w:rPr>
              <w:t>cpa_bb_bm_init</w:t>
            </w:r>
            <w:proofErr w:type="spellEnd"/>
            <w:r w:rsidRPr="00DF764F">
              <w:rPr>
                <w:sz w:val="21"/>
                <w:szCs w:val="20"/>
              </w:rPr>
              <w:t xml:space="preserve"> </w:t>
            </w:r>
            <w:r w:rsidRPr="00DF764F">
              <w:rPr>
                <w:sz w:val="21"/>
                <w:szCs w:val="20"/>
              </w:rPr>
              <w:t>(FPGA_</w:t>
            </w:r>
            <w:proofErr w:type="gramStart"/>
            <w:r w:rsidRPr="00DF764F">
              <w:rPr>
                <w:sz w:val="21"/>
                <w:szCs w:val="20"/>
              </w:rPr>
              <w:t>FRONTHAUL,</w:t>
            </w:r>
            <w:r w:rsidRPr="00DF764F">
              <w:rPr>
                <w:sz w:val="21"/>
                <w:szCs w:val="20"/>
              </w:rPr>
              <w:t xml:space="preserve"> </w:t>
            </w:r>
            <w:r w:rsidRPr="00DF764F">
              <w:rPr>
                <w:sz w:val="21"/>
                <w:szCs w:val="20"/>
              </w:rPr>
              <w:t xml:space="preserve"> &amp;</w:t>
            </w:r>
            <w:proofErr w:type="spellStart"/>
            <w:proofErr w:type="gramEnd"/>
            <w:r w:rsidRPr="00DF764F">
              <w:rPr>
                <w:sz w:val="21"/>
                <w:szCs w:val="20"/>
              </w:rPr>
              <w:t>psBbuIo</w:t>
            </w:r>
            <w:proofErr w:type="spellEnd"/>
            <w:r w:rsidRPr="00DF764F">
              <w:rPr>
                <w:sz w:val="21"/>
                <w:szCs w:val="20"/>
              </w:rPr>
              <w:t>-&gt;</w:t>
            </w:r>
            <w:proofErr w:type="spellStart"/>
            <w:r w:rsidRPr="00DF764F">
              <w:rPr>
                <w:sz w:val="21"/>
                <w:szCs w:val="20"/>
              </w:rPr>
              <w:t>nBufPoolIndex</w:t>
            </w:r>
            <w:proofErr w:type="spellEnd"/>
            <w:r w:rsidRPr="00DF764F">
              <w:rPr>
                <w:sz w:val="21"/>
                <w:szCs w:val="20"/>
              </w:rPr>
              <w:t>[</w:t>
            </w:r>
            <w:proofErr w:type="spellStart"/>
            <w:r w:rsidRPr="00DF764F">
              <w:rPr>
                <w:sz w:val="21"/>
                <w:szCs w:val="20"/>
              </w:rPr>
              <w:t>nSectorIndex</w:t>
            </w:r>
            <w:proofErr w:type="spellEnd"/>
            <w:r w:rsidRPr="00DF764F">
              <w:rPr>
                <w:sz w:val="21"/>
                <w:szCs w:val="20"/>
              </w:rPr>
              <w:t>[</w:t>
            </w:r>
            <w:proofErr w:type="spellStart"/>
            <w:r w:rsidRPr="00DF764F">
              <w:rPr>
                <w:sz w:val="21"/>
                <w:szCs w:val="20"/>
              </w:rPr>
              <w:t>i</w:t>
            </w:r>
            <w:proofErr w:type="spellEnd"/>
            <w:r w:rsidRPr="00DF764F">
              <w:rPr>
                <w:sz w:val="21"/>
                <w:szCs w:val="20"/>
              </w:rPr>
              <w:t>]][</w:t>
            </w:r>
            <w:proofErr w:type="spellStart"/>
            <w:r w:rsidRPr="00DF764F">
              <w:rPr>
                <w:sz w:val="21"/>
                <w:szCs w:val="20"/>
              </w:rPr>
              <w:t>eInterfaceType</w:t>
            </w:r>
            <w:proofErr w:type="spellEnd"/>
            <w:r w:rsidRPr="00DF764F">
              <w:rPr>
                <w:sz w:val="21"/>
                <w:szCs w:val="20"/>
              </w:rPr>
              <w:t xml:space="preserve">], </w:t>
            </w:r>
          </w:p>
          <w:p w:rsidR="00DF764F" w:rsidRPr="00DF764F" w:rsidRDefault="00DF764F" w:rsidP="00DF764F">
            <w:pPr>
              <w:spacing w:line="300" w:lineRule="exact"/>
              <w:ind w:firstLineChars="100" w:firstLine="210"/>
              <w:rPr>
                <w:rFonts w:hint="eastAsia"/>
                <w:sz w:val="21"/>
                <w:szCs w:val="20"/>
              </w:rPr>
            </w:pPr>
            <w:r w:rsidRPr="00DF764F">
              <w:rPr>
                <w:sz w:val="21"/>
                <w:szCs w:val="20"/>
              </w:rPr>
              <w:t>N_FE_BUF_LEN*NUM_OF_SYMBOL_PER_SLOT, FPGA_</w:t>
            </w:r>
            <w:proofErr w:type="gramStart"/>
            <w:r w:rsidRPr="00DF764F">
              <w:rPr>
                <w:sz w:val="21"/>
                <w:szCs w:val="20"/>
              </w:rPr>
              <w:t>ALIGN(</w:t>
            </w:r>
            <w:proofErr w:type="gramEnd"/>
            <w:r w:rsidRPr="00DF764F">
              <w:rPr>
                <w:sz w:val="21"/>
                <w:szCs w:val="20"/>
              </w:rPr>
              <w:t>2*273*12*4) + FH_HEADER_SIZE);</w:t>
            </w:r>
          </w:p>
        </w:tc>
      </w:tr>
    </w:tbl>
    <w:p w:rsidR="00B5743D" w:rsidRDefault="00B5743D" w:rsidP="006008C5"/>
    <w:p w:rsidR="00A575D5" w:rsidRDefault="00B5743D" w:rsidP="006008C5">
      <w:r>
        <w:t>2</w:t>
      </w:r>
      <w:r>
        <w:rPr>
          <w:rFonts w:hint="eastAsia"/>
        </w:rPr>
        <w:t>、</w:t>
      </w:r>
      <w:r w:rsidR="006008C5">
        <w:rPr>
          <w:rFonts w:hint="eastAsia"/>
        </w:rPr>
        <w:t>通过函数</w:t>
      </w:r>
      <w:proofErr w:type="spellStart"/>
      <w:r w:rsidR="006008C5" w:rsidRPr="006008C5">
        <w:t>cpa_bb_bm_allocate_buffer</w:t>
      </w:r>
      <w:proofErr w:type="spellEnd"/>
      <w:r w:rsidR="006008C5">
        <w:rPr>
          <w:rFonts w:hint="eastAsia"/>
        </w:rPr>
        <w:t>实现：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6008C5" w:rsidTr="006008C5">
        <w:tc>
          <w:tcPr>
            <w:tcW w:w="9736" w:type="dxa"/>
            <w:shd w:val="clear" w:color="auto" w:fill="DEEAF6" w:themeFill="accent1" w:themeFillTint="33"/>
          </w:tcPr>
          <w:p w:rsidR="006008C5" w:rsidRDefault="006008C5" w:rsidP="006008C5">
            <w:pPr>
              <w:rPr>
                <w:rFonts w:hint="eastAsia"/>
              </w:rPr>
            </w:pPr>
            <w:r w:rsidRPr="006008C5">
              <w:t>cpa_bb_bm_allocate_</w:t>
            </w:r>
            <w:proofErr w:type="gramStart"/>
            <w:r w:rsidRPr="006008C5">
              <w:t>buffer(</w:t>
            </w:r>
            <w:proofErr w:type="gramEnd"/>
            <w:r w:rsidRPr="006008C5">
              <w:t>FPGA_FRONTHAUL,psBbuIo-&gt;nBufPoolIndex[nSectorIndex[i]][eInterfaceType],&amp;</w:t>
            </w:r>
            <w:r w:rsidRPr="000165E8">
              <w:rPr>
                <w:highlight w:val="yellow"/>
              </w:rPr>
              <w:t>ptr</w:t>
            </w:r>
            <w:r w:rsidRPr="006008C5">
              <w:t>);</w:t>
            </w:r>
          </w:p>
        </w:tc>
      </w:tr>
    </w:tbl>
    <w:p w:rsidR="0046068C" w:rsidRDefault="0046068C" w:rsidP="006008C5"/>
    <w:p w:rsidR="0046068C" w:rsidRDefault="0046068C" w:rsidP="006008C5">
      <w:r>
        <w:rPr>
          <w:noProof/>
        </w:rPr>
        <w:lastRenderedPageBreak/>
        <w:drawing>
          <wp:inline distT="0" distB="0" distL="0" distR="0" wp14:anchorId="4ECD868B" wp14:editId="3B457956">
            <wp:extent cx="5866410" cy="1785324"/>
            <wp:effectExtent l="0" t="0" r="1270" b="571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90474" cy="1792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08C5" w:rsidRDefault="0069799D" w:rsidP="006008C5">
      <w:r>
        <w:rPr>
          <w:rFonts w:hint="eastAsia"/>
        </w:rPr>
        <w:t>3</w:t>
      </w:r>
      <w:r>
        <w:rPr>
          <w:rFonts w:hint="eastAsia"/>
        </w:rPr>
        <w:t>、</w:t>
      </w:r>
      <w:r w:rsidR="000165E8">
        <w:rPr>
          <w:rFonts w:hint="eastAsia"/>
        </w:rPr>
        <w:t>初次分配后，会进行</w:t>
      </w:r>
      <w:proofErr w:type="spellStart"/>
      <w:r w:rsidR="000165E8">
        <w:rPr>
          <w:rFonts w:hint="eastAsia"/>
        </w:rPr>
        <w:t>memset</w:t>
      </w:r>
      <w:proofErr w:type="spellEnd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0165E8" w:rsidRPr="000165E8" w:rsidTr="000165E8">
        <w:tc>
          <w:tcPr>
            <w:tcW w:w="9736" w:type="dxa"/>
            <w:shd w:val="clear" w:color="auto" w:fill="DEEAF6" w:themeFill="accent1" w:themeFillTint="33"/>
          </w:tcPr>
          <w:p w:rsidR="000165E8" w:rsidRPr="000165E8" w:rsidRDefault="000165E8" w:rsidP="000165E8">
            <w:pPr>
              <w:rPr>
                <w:sz w:val="21"/>
                <w:szCs w:val="20"/>
              </w:rPr>
            </w:pPr>
            <w:r w:rsidRPr="000165E8">
              <w:rPr>
                <w:sz w:val="21"/>
                <w:szCs w:val="20"/>
              </w:rPr>
              <w:t>psBbuIo-&gt;sFrontHaulTxBbuIoBufCtrl[j][i].sBufferList.pBuffers[k].</w:t>
            </w:r>
            <w:r w:rsidRPr="000165E8">
              <w:rPr>
                <w:color w:val="FF0000"/>
                <w:sz w:val="21"/>
                <w:szCs w:val="20"/>
              </w:rPr>
              <w:t xml:space="preserve">pData </w:t>
            </w:r>
            <w:r w:rsidRPr="000165E8">
              <w:rPr>
                <w:sz w:val="21"/>
                <w:szCs w:val="20"/>
              </w:rPr>
              <w:t>= (uint8_t *)</w:t>
            </w:r>
            <w:proofErr w:type="spellStart"/>
            <w:r w:rsidRPr="000165E8">
              <w:rPr>
                <w:sz w:val="21"/>
                <w:szCs w:val="20"/>
                <w:highlight w:val="yellow"/>
              </w:rPr>
              <w:t>ptr</w:t>
            </w:r>
            <w:proofErr w:type="spellEnd"/>
            <w:r w:rsidRPr="000165E8">
              <w:rPr>
                <w:sz w:val="21"/>
                <w:szCs w:val="20"/>
              </w:rPr>
              <w:t>;</w:t>
            </w:r>
            <w:r w:rsidR="00721F80">
              <w:rPr>
                <w:sz w:val="21"/>
                <w:szCs w:val="20"/>
              </w:rPr>
              <w:t xml:space="preserve"> //</w:t>
            </w:r>
            <w:r w:rsidR="00721F80" w:rsidRPr="000165E8">
              <w:rPr>
                <w:sz w:val="21"/>
                <w:szCs w:val="20"/>
              </w:rPr>
              <w:t xml:space="preserve"> </w:t>
            </w:r>
            <w:r w:rsidR="00721F80" w:rsidRPr="000165E8">
              <w:rPr>
                <w:sz w:val="21"/>
                <w:szCs w:val="20"/>
              </w:rPr>
              <w:t>k</w:t>
            </w:r>
            <w:r w:rsidR="00721F80">
              <w:rPr>
                <w:rFonts w:hint="eastAsia"/>
                <w:sz w:val="21"/>
                <w:szCs w:val="20"/>
              </w:rPr>
              <w:t>是符号索引</w:t>
            </w:r>
          </w:p>
          <w:p w:rsidR="000165E8" w:rsidRPr="000165E8" w:rsidRDefault="000165E8" w:rsidP="000165E8">
            <w:pPr>
              <w:rPr>
                <w:sz w:val="21"/>
                <w:szCs w:val="20"/>
              </w:rPr>
            </w:pPr>
            <w:r w:rsidRPr="000165E8">
              <w:rPr>
                <w:sz w:val="21"/>
                <w:szCs w:val="20"/>
              </w:rPr>
              <w:t>u32dptr = (uint32_t</w:t>
            </w:r>
            <w:proofErr w:type="gramStart"/>
            <w:r w:rsidRPr="000165E8">
              <w:rPr>
                <w:sz w:val="21"/>
                <w:szCs w:val="20"/>
              </w:rPr>
              <w:t>*)(</w:t>
            </w:r>
            <w:proofErr w:type="spellStart"/>
            <w:proofErr w:type="gramEnd"/>
            <w:r w:rsidRPr="000165E8">
              <w:rPr>
                <w:sz w:val="21"/>
                <w:szCs w:val="20"/>
              </w:rPr>
              <w:t>ptr</w:t>
            </w:r>
            <w:proofErr w:type="spellEnd"/>
            <w:r w:rsidRPr="000165E8">
              <w:rPr>
                <w:sz w:val="21"/>
                <w:szCs w:val="20"/>
              </w:rPr>
              <w:t>);</w:t>
            </w:r>
          </w:p>
          <w:p w:rsidR="000165E8" w:rsidRDefault="000165E8" w:rsidP="000165E8">
            <w:pPr>
              <w:rPr>
                <w:sz w:val="21"/>
                <w:szCs w:val="20"/>
              </w:rPr>
            </w:pPr>
            <w:proofErr w:type="spellStart"/>
            <w:proofErr w:type="gramStart"/>
            <w:r w:rsidRPr="000165E8">
              <w:rPr>
                <w:sz w:val="21"/>
                <w:szCs w:val="20"/>
              </w:rPr>
              <w:t>memset</w:t>
            </w:r>
            <w:proofErr w:type="spellEnd"/>
            <w:r w:rsidRPr="000165E8">
              <w:rPr>
                <w:sz w:val="21"/>
                <w:szCs w:val="20"/>
              </w:rPr>
              <w:t>(</w:t>
            </w:r>
            <w:proofErr w:type="gramEnd"/>
            <w:r w:rsidRPr="000165E8">
              <w:rPr>
                <w:sz w:val="21"/>
                <w:szCs w:val="20"/>
              </w:rPr>
              <w:t xml:space="preserve">u32dptr, 0x00, </w:t>
            </w:r>
            <w:r w:rsidR="0046068C" w:rsidRPr="00721F80">
              <w:rPr>
                <w:color w:val="FF0000"/>
                <w:sz w:val="21"/>
                <w:szCs w:val="20"/>
              </w:rPr>
              <w:t>FPGA_ALIGN(2*273*12*4) + FH_HEADER_SIZE</w:t>
            </w:r>
            <w:r w:rsidRPr="000165E8">
              <w:rPr>
                <w:sz w:val="21"/>
                <w:szCs w:val="20"/>
              </w:rPr>
              <w:t>);</w:t>
            </w:r>
          </w:p>
          <w:p w:rsidR="000165E8" w:rsidRPr="000165E8" w:rsidRDefault="000165E8" w:rsidP="000165E8">
            <w:pPr>
              <w:rPr>
                <w:rFonts w:hint="eastAsia"/>
                <w:sz w:val="21"/>
                <w:szCs w:val="20"/>
              </w:rPr>
            </w:pPr>
          </w:p>
        </w:tc>
      </w:tr>
    </w:tbl>
    <w:p w:rsidR="000165E8" w:rsidRDefault="000165E8" w:rsidP="006008C5">
      <w:r>
        <w:rPr>
          <w:rFonts w:hint="eastAsia"/>
        </w:rPr>
        <w:t>其中：</w:t>
      </w:r>
      <w:proofErr w:type="spellStart"/>
      <w:r w:rsidR="00BA20D0" w:rsidRPr="00A413B2">
        <w:rPr>
          <w:rFonts w:hint="eastAsia"/>
          <w:color w:val="FF0000"/>
        </w:rPr>
        <w:t>memset</w:t>
      </w:r>
      <w:proofErr w:type="spellEnd"/>
      <w:r w:rsidR="00BA20D0" w:rsidRPr="00A413B2">
        <w:rPr>
          <w:rFonts w:hint="eastAsia"/>
          <w:color w:val="FF0000"/>
        </w:rPr>
        <w:t>的长度为</w:t>
      </w:r>
      <w:r w:rsidR="00BA20D0" w:rsidRPr="00A413B2">
        <w:rPr>
          <w:rFonts w:hint="eastAsia"/>
          <w:color w:val="FF0000"/>
        </w:rPr>
        <w:t xml:space="preserve"> </w:t>
      </w:r>
      <w:r w:rsidR="00BA20D0" w:rsidRPr="00A413B2">
        <w:rPr>
          <w:color w:val="FF0000"/>
        </w:rPr>
        <w:t>2</w:t>
      </w:r>
      <w:r w:rsidR="00BA20D0" w:rsidRPr="00A413B2">
        <w:rPr>
          <w:rFonts w:hint="eastAsia"/>
          <w:color w:val="FF0000"/>
        </w:rPr>
        <w:t>根天线</w:t>
      </w:r>
      <w:proofErr w:type="spellStart"/>
      <w:r w:rsidR="00BA20D0" w:rsidRPr="00A413B2">
        <w:rPr>
          <w:rFonts w:hint="eastAsia"/>
          <w:color w:val="FF0000"/>
        </w:rPr>
        <w:t>iq</w:t>
      </w:r>
      <w:proofErr w:type="spellEnd"/>
      <w:r w:rsidR="00BA20D0" w:rsidRPr="00A413B2">
        <w:rPr>
          <w:rFonts w:hint="eastAsia"/>
          <w:color w:val="FF0000"/>
        </w:rPr>
        <w:t>数据长度</w:t>
      </w:r>
      <w:r w:rsidR="00BA20D0" w:rsidRPr="00A413B2">
        <w:rPr>
          <w:rFonts w:hint="eastAsia"/>
          <w:color w:val="FF0000"/>
        </w:rPr>
        <w:t>+</w:t>
      </w:r>
      <w:r w:rsidR="00BA20D0" w:rsidRPr="00A413B2">
        <w:rPr>
          <w:color w:val="FF0000"/>
        </w:rPr>
        <w:t xml:space="preserve"> 32</w:t>
      </w:r>
      <w:r w:rsidR="00BA20D0" w:rsidRPr="00A413B2">
        <w:rPr>
          <w:rFonts w:hint="eastAsia"/>
          <w:color w:val="FF0000"/>
        </w:rPr>
        <w:t>byte</w:t>
      </w:r>
      <w:r w:rsidR="00BA20D0" w:rsidRPr="00A413B2">
        <w:rPr>
          <w:color w:val="FF0000"/>
        </w:rPr>
        <w:t>(header)</w:t>
      </w:r>
      <w:r w:rsidR="00A413B2">
        <w:t>;</w:t>
      </w:r>
    </w:p>
    <w:p w:rsidR="00A413B2" w:rsidRDefault="00A413B2" w:rsidP="006008C5">
      <w:pPr>
        <w:rPr>
          <w:rFonts w:hint="eastAsia"/>
        </w:rPr>
      </w:pPr>
    </w:p>
    <w:p w:rsidR="00A575D5" w:rsidRPr="00A575D5" w:rsidRDefault="00A575D5" w:rsidP="00A575D5">
      <w:pPr>
        <w:pStyle w:val="2"/>
        <w:rPr>
          <w:rFonts w:hint="eastAsia"/>
        </w:rPr>
      </w:pPr>
      <w:bookmarkStart w:id="5" w:name="_Toc29236114"/>
      <w:r>
        <w:rPr>
          <w:rFonts w:hint="eastAsia"/>
        </w:rPr>
        <w:t>FH</w:t>
      </w:r>
      <w:r>
        <w:t xml:space="preserve"> </w:t>
      </w:r>
      <w:r>
        <w:rPr>
          <w:rFonts w:hint="eastAsia"/>
        </w:rPr>
        <w:t>TX</w:t>
      </w:r>
      <w:r>
        <w:t xml:space="preserve"> </w:t>
      </w:r>
      <w:r>
        <w:rPr>
          <w:rFonts w:hint="eastAsia"/>
        </w:rPr>
        <w:t>buffer</w:t>
      </w:r>
      <w:r>
        <w:rPr>
          <w:rFonts w:hint="eastAsia"/>
        </w:rPr>
        <w:t>填写</w:t>
      </w:r>
      <w:bookmarkEnd w:id="5"/>
    </w:p>
    <w:p w:rsidR="00D95EEE" w:rsidRDefault="00707A69" w:rsidP="00D95EEE">
      <w:pPr>
        <w:rPr>
          <w:rFonts w:hint="eastAsia"/>
        </w:rPr>
      </w:pPr>
      <w:r>
        <w:rPr>
          <w:rFonts w:hint="eastAsia"/>
        </w:rPr>
        <w:t>FH</w:t>
      </w:r>
      <w:r>
        <w:t xml:space="preserve"> </w:t>
      </w:r>
      <w:r>
        <w:rPr>
          <w:rFonts w:hint="eastAsia"/>
        </w:rPr>
        <w:t>TX</w:t>
      </w:r>
      <w:r>
        <w:rPr>
          <w:rFonts w:hint="eastAsia"/>
        </w:rPr>
        <w:t>的实现函数在</w:t>
      </w:r>
      <w:proofErr w:type="spellStart"/>
      <w:r w:rsidRPr="00707A69">
        <w:t>phy_fpga_dl_set_remap_buffer</w:t>
      </w:r>
      <w:proofErr w:type="spellEnd"/>
      <w:r>
        <w:rPr>
          <w:rFonts w:hint="eastAsia"/>
        </w:rPr>
        <w:t>中：</w:t>
      </w:r>
    </w:p>
    <w:p w:rsidR="00D95EEE" w:rsidRDefault="00330E46" w:rsidP="00D95EEE">
      <w:r>
        <w:rPr>
          <w:rFonts w:hint="eastAsia"/>
        </w:rPr>
        <w:t>先填写</w:t>
      </w:r>
      <w:r w:rsidR="00D95EEE">
        <w:t>H</w:t>
      </w:r>
      <w:r w:rsidR="00D95EEE">
        <w:rPr>
          <w:rFonts w:hint="eastAsia"/>
        </w:rPr>
        <w:t>eader</w:t>
      </w:r>
      <w:r>
        <w:rPr>
          <w:rFonts w:hint="eastAsia"/>
        </w:rPr>
        <w:t>，</w:t>
      </w:r>
      <w:r w:rsidR="00D95EEE">
        <w:rPr>
          <w:rFonts w:hint="eastAsia"/>
        </w:rPr>
        <w:t>填写如下：</w:t>
      </w:r>
    </w:p>
    <w:p w:rsidR="00D95EEE" w:rsidRDefault="00D95EEE" w:rsidP="00D95EEE">
      <w:pPr>
        <w:rPr>
          <w:rFonts w:hint="eastAsia"/>
        </w:rPr>
      </w:pPr>
      <w:proofErr w:type="spellStart"/>
      <w:r w:rsidRPr="0019396A">
        <w:t>pktLen</w:t>
      </w:r>
      <w:proofErr w:type="spellEnd"/>
      <w:r>
        <w:t xml:space="preserve"> </w:t>
      </w:r>
      <w:r>
        <w:rPr>
          <w:rFonts w:hint="eastAsia"/>
        </w:rPr>
        <w:t>是</w:t>
      </w:r>
      <w:r>
        <w:rPr>
          <w:rFonts w:hint="eastAsia"/>
        </w:rPr>
        <w:t>header+</w:t>
      </w:r>
      <w:r>
        <w:t>2</w:t>
      </w:r>
      <w:r>
        <w:rPr>
          <w:rFonts w:hint="eastAsia"/>
        </w:rPr>
        <w:t>个天线的</w:t>
      </w:r>
      <w:proofErr w:type="spellStart"/>
      <w:r>
        <w:rPr>
          <w:rFonts w:hint="eastAsia"/>
        </w:rPr>
        <w:t>iq</w:t>
      </w:r>
      <w:proofErr w:type="spellEnd"/>
      <w:r>
        <w:rPr>
          <w:rFonts w:hint="eastAsia"/>
        </w:rPr>
        <w:t>数据的长度；</w:t>
      </w:r>
    </w:p>
    <w:p w:rsidR="00421B5C" w:rsidRDefault="002A0CA9" w:rsidP="00421B5C">
      <w:proofErr w:type="spellStart"/>
      <w:r w:rsidRPr="002A0CA9">
        <w:t>pktType</w:t>
      </w:r>
      <w:proofErr w:type="spellEnd"/>
      <w:r w:rsidRPr="002A0CA9">
        <w:t xml:space="preserve">   = FTHTX_OUT_PKT_TYPE</w:t>
      </w:r>
      <w:r>
        <w:t xml:space="preserve">   //0</w:t>
      </w:r>
      <w:r>
        <w:rPr>
          <w:rFonts w:hint="eastAsia"/>
        </w:rPr>
        <w:t>x</w:t>
      </w:r>
      <w:r>
        <w:t>3</w:t>
      </w:r>
    </w:p>
    <w:p w:rsidR="00421B5C" w:rsidRDefault="00B17299" w:rsidP="00421B5C">
      <w:r>
        <w:rPr>
          <w:rFonts w:hint="eastAsia"/>
        </w:rPr>
        <w:t>然后填写</w:t>
      </w:r>
      <w:r w:rsidR="002A0CA9">
        <w:rPr>
          <w:rFonts w:hint="eastAsia"/>
        </w:rPr>
        <w:t>数据</w:t>
      </w:r>
      <w:r>
        <w:rPr>
          <w:rFonts w:hint="eastAsia"/>
        </w:rPr>
        <w:t>，当前函数只是将</w:t>
      </w:r>
      <w:proofErr w:type="spellStart"/>
      <w:r w:rsidRPr="002A0CA9">
        <w:rPr>
          <w:rFonts w:hint="eastAsia"/>
          <w:sz w:val="21"/>
          <w:szCs w:val="20"/>
          <w:highlight w:val="yellow"/>
        </w:rPr>
        <w:t>psPHYStateTx</w:t>
      </w:r>
      <w:proofErr w:type="spellEnd"/>
      <w:r w:rsidRPr="002A0CA9">
        <w:rPr>
          <w:rFonts w:hint="eastAsia"/>
          <w:sz w:val="21"/>
          <w:szCs w:val="20"/>
          <w:highlight w:val="yellow"/>
        </w:rPr>
        <w:t>-&gt;</w:t>
      </w:r>
      <w:proofErr w:type="spellStart"/>
      <w:r w:rsidRPr="002A0CA9">
        <w:rPr>
          <w:rFonts w:hint="eastAsia"/>
          <w:sz w:val="21"/>
          <w:szCs w:val="20"/>
          <w:highlight w:val="yellow"/>
        </w:rPr>
        <w:t>remapSymbol</w:t>
      </w:r>
      <w:proofErr w:type="spellEnd"/>
      <w:r w:rsidRPr="002A0CA9">
        <w:rPr>
          <w:rFonts w:hint="eastAsia"/>
          <w:sz w:val="21"/>
          <w:szCs w:val="20"/>
          <w:highlight w:val="yellow"/>
        </w:rPr>
        <w:t>[</w:t>
      </w:r>
      <w:proofErr w:type="spellStart"/>
      <w:r w:rsidRPr="002A0CA9">
        <w:rPr>
          <w:rFonts w:hint="eastAsia"/>
          <w:sz w:val="21"/>
          <w:szCs w:val="20"/>
          <w:highlight w:val="yellow"/>
        </w:rPr>
        <w:t>iPort</w:t>
      </w:r>
      <w:proofErr w:type="spellEnd"/>
      <w:r w:rsidRPr="002A0CA9">
        <w:rPr>
          <w:rFonts w:hint="eastAsia"/>
          <w:sz w:val="21"/>
          <w:szCs w:val="20"/>
          <w:highlight w:val="yellow"/>
        </w:rPr>
        <w:t>][</w:t>
      </w:r>
      <w:proofErr w:type="spellStart"/>
      <w:r w:rsidRPr="002A0CA9">
        <w:rPr>
          <w:rFonts w:hint="eastAsia"/>
          <w:sz w:val="21"/>
          <w:szCs w:val="20"/>
          <w:highlight w:val="yellow"/>
        </w:rPr>
        <w:t>iSymb</w:t>
      </w:r>
      <w:proofErr w:type="spellEnd"/>
      <w:r w:rsidRPr="002A0CA9">
        <w:rPr>
          <w:rFonts w:hint="eastAsia"/>
          <w:sz w:val="21"/>
          <w:szCs w:val="20"/>
          <w:highlight w:val="yellow"/>
        </w:rPr>
        <w:t>]</w:t>
      </w:r>
      <w:r w:rsidRPr="00B17299">
        <w:rPr>
          <w:rFonts w:hint="eastAsia"/>
        </w:rPr>
        <w:t xml:space="preserve"> </w:t>
      </w:r>
      <w:r>
        <w:rPr>
          <w:rFonts w:hint="eastAsia"/>
        </w:rPr>
        <w:t>指针</w:t>
      </w:r>
      <w:r>
        <w:rPr>
          <w:rFonts w:hint="eastAsia"/>
        </w:rPr>
        <w:t>指向之前分配的</w:t>
      </w:r>
      <w:proofErr w:type="spellStart"/>
      <w:r w:rsidRPr="002A0CA9">
        <w:rPr>
          <w:sz w:val="21"/>
          <w:szCs w:val="20"/>
        </w:rPr>
        <w:t>sFrontHaulTxBbuIoBufCtrl</w:t>
      </w:r>
      <w:proofErr w:type="spellEnd"/>
      <w:r>
        <w:rPr>
          <w:rFonts w:hint="eastAsia"/>
          <w:sz w:val="21"/>
          <w:szCs w:val="20"/>
        </w:rPr>
        <w:t>中的</w:t>
      </w:r>
      <w:proofErr w:type="spellStart"/>
      <w:r>
        <w:rPr>
          <w:rFonts w:hint="eastAsia"/>
          <w:sz w:val="21"/>
          <w:szCs w:val="20"/>
        </w:rPr>
        <w:t>pdata</w:t>
      </w:r>
      <w:proofErr w:type="spellEnd"/>
      <w:r>
        <w:rPr>
          <w:rFonts w:hint="eastAsia"/>
          <w:sz w:val="21"/>
          <w:szCs w:val="20"/>
        </w:rPr>
        <w:t>中，具体填写数据在</w:t>
      </w:r>
      <w:r>
        <w:rPr>
          <w:rFonts w:hint="eastAsia"/>
          <w:sz w:val="21"/>
          <w:szCs w:val="20"/>
        </w:rPr>
        <w:t>remap</w:t>
      </w:r>
      <w:r>
        <w:rPr>
          <w:rFonts w:hint="eastAsia"/>
          <w:sz w:val="21"/>
          <w:szCs w:val="20"/>
        </w:rPr>
        <w:t>的处理中，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2A0CA9" w:rsidRPr="002A0CA9" w:rsidTr="002A0CA9">
        <w:tc>
          <w:tcPr>
            <w:tcW w:w="9736" w:type="dxa"/>
            <w:shd w:val="clear" w:color="auto" w:fill="DEEAF6" w:themeFill="accent1" w:themeFillTint="33"/>
          </w:tcPr>
          <w:p w:rsidR="002A0CA9" w:rsidRPr="002A0CA9" w:rsidRDefault="002A0CA9" w:rsidP="002A0CA9">
            <w:pPr>
              <w:spacing w:line="300" w:lineRule="exact"/>
              <w:rPr>
                <w:sz w:val="21"/>
                <w:szCs w:val="20"/>
              </w:rPr>
            </w:pPr>
            <w:r w:rsidRPr="002A0CA9">
              <w:rPr>
                <w:sz w:val="21"/>
                <w:szCs w:val="20"/>
              </w:rPr>
              <w:t xml:space="preserve">    for (</w:t>
            </w:r>
            <w:proofErr w:type="spellStart"/>
            <w:r w:rsidRPr="002A0CA9">
              <w:rPr>
                <w:sz w:val="21"/>
                <w:szCs w:val="20"/>
              </w:rPr>
              <w:t>iSymb</w:t>
            </w:r>
            <w:proofErr w:type="spellEnd"/>
            <w:r w:rsidRPr="002A0CA9">
              <w:rPr>
                <w:sz w:val="21"/>
                <w:szCs w:val="20"/>
              </w:rPr>
              <w:t xml:space="preserve"> = 0; </w:t>
            </w:r>
            <w:proofErr w:type="spellStart"/>
            <w:r w:rsidRPr="002A0CA9">
              <w:rPr>
                <w:sz w:val="21"/>
                <w:szCs w:val="20"/>
              </w:rPr>
              <w:t>iSymb</w:t>
            </w:r>
            <w:proofErr w:type="spellEnd"/>
            <w:r w:rsidRPr="002A0CA9">
              <w:rPr>
                <w:sz w:val="21"/>
                <w:szCs w:val="20"/>
              </w:rPr>
              <w:t xml:space="preserve"> &lt; NUM_OF_SYMBOL_PER_SLOT; </w:t>
            </w:r>
            <w:proofErr w:type="spellStart"/>
            <w:r w:rsidRPr="002A0CA9">
              <w:rPr>
                <w:sz w:val="21"/>
                <w:szCs w:val="20"/>
              </w:rPr>
              <w:t>iSymb</w:t>
            </w:r>
            <w:proofErr w:type="spellEnd"/>
            <w:r w:rsidRPr="002A0CA9">
              <w:rPr>
                <w:sz w:val="21"/>
                <w:szCs w:val="20"/>
              </w:rPr>
              <w:t>++)</w:t>
            </w:r>
          </w:p>
          <w:p w:rsidR="002A0CA9" w:rsidRPr="002A0CA9" w:rsidRDefault="002A0CA9" w:rsidP="002A0CA9">
            <w:pPr>
              <w:spacing w:line="300" w:lineRule="exact"/>
              <w:rPr>
                <w:sz w:val="21"/>
                <w:szCs w:val="20"/>
              </w:rPr>
            </w:pPr>
            <w:r w:rsidRPr="002A0CA9">
              <w:rPr>
                <w:sz w:val="21"/>
                <w:szCs w:val="20"/>
              </w:rPr>
              <w:t xml:space="preserve">    {</w:t>
            </w:r>
          </w:p>
          <w:p w:rsidR="002A0CA9" w:rsidRPr="002A0CA9" w:rsidRDefault="002A0CA9" w:rsidP="002A0CA9">
            <w:pPr>
              <w:spacing w:line="300" w:lineRule="exact"/>
              <w:rPr>
                <w:sz w:val="21"/>
                <w:szCs w:val="20"/>
              </w:rPr>
            </w:pPr>
            <w:r w:rsidRPr="002A0CA9">
              <w:rPr>
                <w:sz w:val="21"/>
                <w:szCs w:val="20"/>
              </w:rPr>
              <w:t xml:space="preserve">        </w:t>
            </w:r>
            <w:proofErr w:type="spellStart"/>
            <w:r w:rsidRPr="002A0CA9">
              <w:rPr>
                <w:sz w:val="21"/>
                <w:szCs w:val="20"/>
              </w:rPr>
              <w:t>pChar</w:t>
            </w:r>
            <w:proofErr w:type="spellEnd"/>
            <w:r w:rsidRPr="002A0CA9">
              <w:rPr>
                <w:sz w:val="21"/>
                <w:szCs w:val="20"/>
              </w:rPr>
              <w:t xml:space="preserve"> = psBbuIo-&gt;sFrontHaulTxBbuIoBufCtrl[bufIdx][nCellIdx</w:t>
            </w:r>
            <w:proofErr w:type="gramStart"/>
            <w:r w:rsidRPr="002A0CA9">
              <w:rPr>
                <w:sz w:val="21"/>
                <w:szCs w:val="20"/>
              </w:rPr>
              <w:t>].sBufferList.pBuffers</w:t>
            </w:r>
            <w:proofErr w:type="gramEnd"/>
            <w:r w:rsidRPr="002A0CA9">
              <w:rPr>
                <w:sz w:val="21"/>
                <w:szCs w:val="20"/>
              </w:rPr>
              <w:t>[iSymb].pData;</w:t>
            </w:r>
          </w:p>
          <w:p w:rsidR="002A0CA9" w:rsidRPr="002A0CA9" w:rsidRDefault="002A0CA9" w:rsidP="002A0CA9">
            <w:pPr>
              <w:spacing w:line="300" w:lineRule="exact"/>
              <w:rPr>
                <w:sz w:val="21"/>
                <w:szCs w:val="20"/>
              </w:rPr>
            </w:pPr>
            <w:r w:rsidRPr="002A0CA9">
              <w:rPr>
                <w:sz w:val="21"/>
                <w:szCs w:val="20"/>
              </w:rPr>
              <w:t xml:space="preserve">        </w:t>
            </w:r>
          </w:p>
          <w:p w:rsidR="002A0CA9" w:rsidRPr="002A0CA9" w:rsidRDefault="002A0CA9" w:rsidP="002A0CA9">
            <w:pPr>
              <w:spacing w:line="300" w:lineRule="exact"/>
              <w:rPr>
                <w:rFonts w:hint="eastAsia"/>
                <w:sz w:val="21"/>
                <w:szCs w:val="20"/>
              </w:rPr>
            </w:pPr>
            <w:r w:rsidRPr="002A0CA9">
              <w:rPr>
                <w:rFonts w:hint="eastAsia"/>
                <w:sz w:val="21"/>
                <w:szCs w:val="20"/>
              </w:rPr>
              <w:t xml:space="preserve">        /*FH Tx header</w:t>
            </w:r>
            <w:r w:rsidRPr="002A0CA9">
              <w:rPr>
                <w:rFonts w:hint="eastAsia"/>
                <w:sz w:val="21"/>
                <w:szCs w:val="20"/>
              </w:rPr>
              <w:t>填写</w:t>
            </w:r>
            <w:r w:rsidRPr="002A0CA9">
              <w:rPr>
                <w:rFonts w:hint="eastAsia"/>
                <w:sz w:val="21"/>
                <w:szCs w:val="20"/>
              </w:rPr>
              <w:t>*/</w:t>
            </w:r>
          </w:p>
          <w:p w:rsidR="002A0CA9" w:rsidRPr="002A0CA9" w:rsidRDefault="002A0CA9" w:rsidP="002A0CA9">
            <w:pPr>
              <w:spacing w:line="300" w:lineRule="exact"/>
              <w:rPr>
                <w:sz w:val="21"/>
                <w:szCs w:val="20"/>
              </w:rPr>
            </w:pPr>
            <w:r w:rsidRPr="002A0CA9">
              <w:rPr>
                <w:sz w:val="21"/>
                <w:szCs w:val="20"/>
              </w:rPr>
              <w:t xml:space="preserve">        </w:t>
            </w:r>
            <w:proofErr w:type="spellStart"/>
            <w:r w:rsidRPr="002A0CA9">
              <w:rPr>
                <w:sz w:val="21"/>
                <w:szCs w:val="20"/>
              </w:rPr>
              <w:t>psHeader</w:t>
            </w:r>
            <w:proofErr w:type="spellEnd"/>
            <w:r w:rsidRPr="002A0CA9">
              <w:rPr>
                <w:sz w:val="21"/>
                <w:szCs w:val="20"/>
              </w:rPr>
              <w:t xml:space="preserve"> = (</w:t>
            </w:r>
            <w:proofErr w:type="spellStart"/>
            <w:r w:rsidRPr="002A0CA9">
              <w:rPr>
                <w:sz w:val="21"/>
                <w:szCs w:val="20"/>
              </w:rPr>
              <w:t>FHHeaderStruct</w:t>
            </w:r>
            <w:proofErr w:type="spellEnd"/>
            <w:r w:rsidRPr="002A0CA9">
              <w:rPr>
                <w:sz w:val="21"/>
                <w:szCs w:val="20"/>
              </w:rPr>
              <w:t xml:space="preserve"> </w:t>
            </w:r>
            <w:proofErr w:type="gramStart"/>
            <w:r w:rsidRPr="002A0CA9">
              <w:rPr>
                <w:sz w:val="21"/>
                <w:szCs w:val="20"/>
              </w:rPr>
              <w:t>*)</w:t>
            </w:r>
            <w:proofErr w:type="spellStart"/>
            <w:r w:rsidRPr="002A0CA9">
              <w:rPr>
                <w:sz w:val="21"/>
                <w:szCs w:val="20"/>
              </w:rPr>
              <w:t>pChar</w:t>
            </w:r>
            <w:proofErr w:type="spellEnd"/>
            <w:proofErr w:type="gramEnd"/>
            <w:r w:rsidRPr="002A0CA9">
              <w:rPr>
                <w:sz w:val="21"/>
                <w:szCs w:val="20"/>
              </w:rPr>
              <w:t>;</w:t>
            </w:r>
          </w:p>
          <w:p w:rsidR="002A0CA9" w:rsidRPr="002A0CA9" w:rsidRDefault="002A0CA9" w:rsidP="002A0CA9">
            <w:pPr>
              <w:spacing w:line="300" w:lineRule="exact"/>
              <w:rPr>
                <w:sz w:val="21"/>
                <w:szCs w:val="20"/>
              </w:rPr>
            </w:pPr>
            <w:r w:rsidRPr="002A0CA9">
              <w:rPr>
                <w:sz w:val="21"/>
                <w:szCs w:val="20"/>
              </w:rPr>
              <w:t xml:space="preserve">        </w:t>
            </w:r>
            <w:proofErr w:type="spellStart"/>
            <w:r w:rsidRPr="002A0CA9">
              <w:rPr>
                <w:sz w:val="21"/>
                <w:szCs w:val="20"/>
              </w:rPr>
              <w:t>psHeader</w:t>
            </w:r>
            <w:proofErr w:type="spellEnd"/>
            <w:r w:rsidRPr="002A0CA9">
              <w:rPr>
                <w:sz w:val="21"/>
                <w:szCs w:val="20"/>
              </w:rPr>
              <w:t>-&gt;</w:t>
            </w:r>
            <w:proofErr w:type="spellStart"/>
            <w:r w:rsidRPr="002A0CA9">
              <w:rPr>
                <w:sz w:val="21"/>
                <w:szCs w:val="20"/>
              </w:rPr>
              <w:t>pktType</w:t>
            </w:r>
            <w:proofErr w:type="spellEnd"/>
            <w:r>
              <w:rPr>
                <w:sz w:val="21"/>
                <w:szCs w:val="20"/>
              </w:rPr>
              <w:t xml:space="preserve"> </w:t>
            </w:r>
            <w:r w:rsidRPr="002A0CA9">
              <w:rPr>
                <w:sz w:val="21"/>
                <w:szCs w:val="20"/>
              </w:rPr>
              <w:t>= FTHTX_OUT_PKT_TYPE;</w:t>
            </w:r>
          </w:p>
          <w:p w:rsidR="002A0CA9" w:rsidRPr="002A0CA9" w:rsidRDefault="002A0CA9" w:rsidP="002A0CA9">
            <w:pPr>
              <w:spacing w:line="300" w:lineRule="exact"/>
              <w:rPr>
                <w:sz w:val="21"/>
                <w:szCs w:val="20"/>
              </w:rPr>
            </w:pPr>
            <w:r w:rsidRPr="002A0CA9">
              <w:rPr>
                <w:sz w:val="21"/>
                <w:szCs w:val="20"/>
              </w:rPr>
              <w:t xml:space="preserve">        </w:t>
            </w:r>
            <w:proofErr w:type="spellStart"/>
            <w:r w:rsidRPr="002A0CA9">
              <w:rPr>
                <w:sz w:val="21"/>
                <w:szCs w:val="20"/>
              </w:rPr>
              <w:t>psHeader</w:t>
            </w:r>
            <w:proofErr w:type="spellEnd"/>
            <w:r w:rsidRPr="002A0CA9">
              <w:rPr>
                <w:sz w:val="21"/>
                <w:szCs w:val="20"/>
              </w:rPr>
              <w:t>-&gt;</w:t>
            </w:r>
            <w:proofErr w:type="spellStart"/>
            <w:r w:rsidRPr="002A0CA9">
              <w:rPr>
                <w:sz w:val="21"/>
                <w:szCs w:val="20"/>
              </w:rPr>
              <w:t>pktLen</w:t>
            </w:r>
            <w:proofErr w:type="spellEnd"/>
            <w:r>
              <w:rPr>
                <w:sz w:val="21"/>
                <w:szCs w:val="20"/>
              </w:rPr>
              <w:t xml:space="preserve"> </w:t>
            </w:r>
            <w:r w:rsidRPr="002A0CA9">
              <w:rPr>
                <w:sz w:val="21"/>
                <w:szCs w:val="20"/>
              </w:rPr>
              <w:t xml:space="preserve">= </w:t>
            </w:r>
            <w:proofErr w:type="spellStart"/>
            <w:r w:rsidRPr="002A0CA9">
              <w:rPr>
                <w:sz w:val="21"/>
                <w:szCs w:val="20"/>
              </w:rPr>
              <w:t>nPktLen</w:t>
            </w:r>
            <w:proofErr w:type="spellEnd"/>
            <w:r w:rsidRPr="002A0CA9">
              <w:rPr>
                <w:sz w:val="21"/>
                <w:szCs w:val="20"/>
              </w:rPr>
              <w:t>;</w:t>
            </w:r>
          </w:p>
          <w:p w:rsidR="002A0CA9" w:rsidRPr="002A0CA9" w:rsidRDefault="002A0CA9" w:rsidP="002A0CA9">
            <w:pPr>
              <w:spacing w:line="300" w:lineRule="exact"/>
              <w:rPr>
                <w:sz w:val="21"/>
                <w:szCs w:val="20"/>
              </w:rPr>
            </w:pPr>
            <w:r w:rsidRPr="002A0CA9">
              <w:rPr>
                <w:sz w:val="21"/>
                <w:szCs w:val="20"/>
              </w:rPr>
              <w:t xml:space="preserve">        </w:t>
            </w:r>
            <w:proofErr w:type="spellStart"/>
            <w:r w:rsidRPr="002A0CA9">
              <w:rPr>
                <w:sz w:val="21"/>
                <w:szCs w:val="20"/>
              </w:rPr>
              <w:t>psHeader</w:t>
            </w:r>
            <w:proofErr w:type="spellEnd"/>
            <w:r w:rsidRPr="002A0CA9">
              <w:rPr>
                <w:sz w:val="21"/>
                <w:szCs w:val="20"/>
              </w:rPr>
              <w:t>-&gt;</w:t>
            </w:r>
            <w:proofErr w:type="spellStart"/>
            <w:r w:rsidRPr="002A0CA9">
              <w:rPr>
                <w:sz w:val="21"/>
                <w:szCs w:val="20"/>
              </w:rPr>
              <w:t>symIdx</w:t>
            </w:r>
            <w:proofErr w:type="spellEnd"/>
            <w:r>
              <w:rPr>
                <w:sz w:val="21"/>
                <w:szCs w:val="20"/>
              </w:rPr>
              <w:t xml:space="preserve"> </w:t>
            </w:r>
            <w:r w:rsidRPr="002A0CA9">
              <w:rPr>
                <w:sz w:val="21"/>
                <w:szCs w:val="20"/>
              </w:rPr>
              <w:t xml:space="preserve">= </w:t>
            </w:r>
            <w:proofErr w:type="spellStart"/>
            <w:r w:rsidRPr="002A0CA9">
              <w:rPr>
                <w:sz w:val="21"/>
                <w:szCs w:val="20"/>
              </w:rPr>
              <w:t>iSymb</w:t>
            </w:r>
            <w:proofErr w:type="spellEnd"/>
            <w:r w:rsidRPr="002A0CA9">
              <w:rPr>
                <w:sz w:val="21"/>
                <w:szCs w:val="20"/>
              </w:rPr>
              <w:t>;</w:t>
            </w:r>
          </w:p>
          <w:p w:rsidR="002A0CA9" w:rsidRPr="002A0CA9" w:rsidRDefault="002A0CA9" w:rsidP="002A0CA9">
            <w:pPr>
              <w:spacing w:line="300" w:lineRule="exact"/>
              <w:rPr>
                <w:sz w:val="21"/>
                <w:szCs w:val="20"/>
              </w:rPr>
            </w:pPr>
            <w:r w:rsidRPr="002A0CA9">
              <w:rPr>
                <w:sz w:val="21"/>
                <w:szCs w:val="20"/>
              </w:rPr>
              <w:t xml:space="preserve">        </w:t>
            </w:r>
            <w:proofErr w:type="spellStart"/>
            <w:r w:rsidRPr="002A0CA9">
              <w:rPr>
                <w:sz w:val="21"/>
                <w:szCs w:val="20"/>
              </w:rPr>
              <w:t>psHeader</w:t>
            </w:r>
            <w:proofErr w:type="spellEnd"/>
            <w:r w:rsidRPr="002A0CA9">
              <w:rPr>
                <w:sz w:val="21"/>
                <w:szCs w:val="20"/>
              </w:rPr>
              <w:t>-&gt;</w:t>
            </w:r>
            <w:proofErr w:type="spellStart"/>
            <w:r w:rsidRPr="002A0CA9">
              <w:rPr>
                <w:sz w:val="21"/>
                <w:szCs w:val="20"/>
              </w:rPr>
              <w:t>frameIdx</w:t>
            </w:r>
            <w:proofErr w:type="spellEnd"/>
            <w:r w:rsidRPr="002A0CA9">
              <w:rPr>
                <w:sz w:val="21"/>
                <w:szCs w:val="20"/>
              </w:rPr>
              <w:t xml:space="preserve">= </w:t>
            </w:r>
            <w:proofErr w:type="spellStart"/>
            <w:r w:rsidRPr="002A0CA9">
              <w:rPr>
                <w:sz w:val="21"/>
                <w:szCs w:val="20"/>
              </w:rPr>
              <w:t>nSlotAdvIdx</w:t>
            </w:r>
            <w:proofErr w:type="spellEnd"/>
            <w:r w:rsidRPr="002A0CA9">
              <w:rPr>
                <w:sz w:val="21"/>
                <w:szCs w:val="20"/>
              </w:rPr>
              <w:t xml:space="preserve"> /</w:t>
            </w:r>
            <w:r>
              <w:rPr>
                <w:sz w:val="21"/>
                <w:szCs w:val="20"/>
              </w:rPr>
              <w:t>10</w:t>
            </w:r>
            <w:r w:rsidRPr="002A0CA9">
              <w:rPr>
                <w:sz w:val="21"/>
                <w:szCs w:val="20"/>
              </w:rPr>
              <w:t xml:space="preserve"> / pConfig</w:t>
            </w:r>
            <w:proofErr w:type="spellStart"/>
            <w:r w:rsidRPr="002A0CA9">
              <w:rPr>
                <w:sz w:val="21"/>
                <w:szCs w:val="20"/>
              </w:rPr>
              <w:t>Params</w:t>
            </w:r>
            <w:proofErr w:type="spellEnd"/>
            <w:r w:rsidRPr="002A0CA9">
              <w:rPr>
                <w:sz w:val="21"/>
                <w:szCs w:val="20"/>
              </w:rPr>
              <w:t>-&gt;</w:t>
            </w:r>
            <w:proofErr w:type="spellStart"/>
            <w:r w:rsidRPr="002A0CA9">
              <w:rPr>
                <w:sz w:val="21"/>
                <w:szCs w:val="20"/>
              </w:rPr>
              <w:t>nNumOfSlotPerSubframe</w:t>
            </w:r>
            <w:proofErr w:type="spellEnd"/>
            <w:r w:rsidRPr="002A0CA9">
              <w:rPr>
                <w:sz w:val="21"/>
                <w:szCs w:val="20"/>
              </w:rPr>
              <w:t>;</w:t>
            </w:r>
          </w:p>
          <w:p w:rsidR="002A0CA9" w:rsidRPr="002A0CA9" w:rsidRDefault="002A0CA9" w:rsidP="002A0CA9">
            <w:pPr>
              <w:spacing w:line="300" w:lineRule="exact"/>
              <w:rPr>
                <w:sz w:val="21"/>
                <w:szCs w:val="20"/>
              </w:rPr>
            </w:pPr>
            <w:r w:rsidRPr="002A0CA9">
              <w:rPr>
                <w:sz w:val="21"/>
                <w:szCs w:val="20"/>
              </w:rPr>
              <w:lastRenderedPageBreak/>
              <w:t xml:space="preserve">        </w:t>
            </w:r>
            <w:proofErr w:type="spellStart"/>
            <w:r w:rsidRPr="002A0CA9">
              <w:rPr>
                <w:sz w:val="21"/>
                <w:szCs w:val="20"/>
              </w:rPr>
              <w:t>psHeader</w:t>
            </w:r>
            <w:proofErr w:type="spellEnd"/>
            <w:r w:rsidRPr="002A0CA9">
              <w:rPr>
                <w:sz w:val="21"/>
                <w:szCs w:val="20"/>
              </w:rPr>
              <w:t>-&gt;</w:t>
            </w:r>
            <w:proofErr w:type="spellStart"/>
            <w:r w:rsidRPr="002A0CA9">
              <w:rPr>
                <w:sz w:val="21"/>
                <w:szCs w:val="20"/>
              </w:rPr>
              <w:t>subfIdx</w:t>
            </w:r>
            <w:proofErr w:type="spellEnd"/>
            <w:r w:rsidRPr="002A0CA9">
              <w:rPr>
                <w:sz w:val="21"/>
                <w:szCs w:val="20"/>
              </w:rPr>
              <w:t xml:space="preserve"> = ((</w:t>
            </w:r>
            <w:proofErr w:type="spellStart"/>
            <w:r w:rsidRPr="002A0CA9">
              <w:rPr>
                <w:sz w:val="21"/>
                <w:szCs w:val="20"/>
              </w:rPr>
              <w:t>nSlotAdvIdx</w:t>
            </w:r>
            <w:proofErr w:type="spellEnd"/>
            <w:r w:rsidRPr="002A0CA9">
              <w:rPr>
                <w:sz w:val="21"/>
                <w:szCs w:val="20"/>
              </w:rPr>
              <w:t xml:space="preserve"> % (FH_MAX_SUBFRAME*</w:t>
            </w:r>
            <w:proofErr w:type="spellStart"/>
            <w:r w:rsidRPr="002A0CA9">
              <w:rPr>
                <w:sz w:val="21"/>
                <w:szCs w:val="20"/>
              </w:rPr>
              <w:t>pConfigParams</w:t>
            </w:r>
            <w:proofErr w:type="spellEnd"/>
            <w:r w:rsidRPr="002A0CA9">
              <w:rPr>
                <w:sz w:val="21"/>
                <w:szCs w:val="20"/>
              </w:rPr>
              <w:t>-&gt;</w:t>
            </w:r>
            <w:proofErr w:type="spellStart"/>
            <w:r w:rsidRPr="002A0CA9">
              <w:rPr>
                <w:sz w:val="21"/>
                <w:szCs w:val="20"/>
              </w:rPr>
              <w:t>nNumOfSlotPerSubframe</w:t>
            </w:r>
            <w:proofErr w:type="spellEnd"/>
            <w:r w:rsidRPr="002A0CA9">
              <w:rPr>
                <w:sz w:val="21"/>
                <w:szCs w:val="20"/>
              </w:rPr>
              <w:t xml:space="preserve">)) / </w:t>
            </w:r>
            <w:proofErr w:type="spellStart"/>
            <w:r w:rsidRPr="002A0CA9">
              <w:rPr>
                <w:sz w:val="21"/>
                <w:szCs w:val="20"/>
              </w:rPr>
              <w:t>pConfigParams</w:t>
            </w:r>
            <w:proofErr w:type="spellEnd"/>
            <w:r w:rsidRPr="002A0CA9">
              <w:rPr>
                <w:sz w:val="21"/>
                <w:szCs w:val="20"/>
              </w:rPr>
              <w:t>-&gt;</w:t>
            </w:r>
            <w:proofErr w:type="spellStart"/>
            <w:r w:rsidRPr="002A0CA9">
              <w:rPr>
                <w:sz w:val="21"/>
                <w:szCs w:val="20"/>
              </w:rPr>
              <w:t>nNumOfSlotPerSubframe</w:t>
            </w:r>
            <w:proofErr w:type="spellEnd"/>
            <w:r w:rsidRPr="002A0CA9">
              <w:rPr>
                <w:sz w:val="21"/>
                <w:szCs w:val="20"/>
              </w:rPr>
              <w:t>);</w:t>
            </w:r>
          </w:p>
          <w:p w:rsidR="002A0CA9" w:rsidRPr="002A0CA9" w:rsidRDefault="002A0CA9" w:rsidP="002A0CA9">
            <w:pPr>
              <w:spacing w:line="300" w:lineRule="exact"/>
              <w:rPr>
                <w:sz w:val="21"/>
                <w:szCs w:val="20"/>
              </w:rPr>
            </w:pPr>
            <w:r w:rsidRPr="002A0CA9">
              <w:rPr>
                <w:sz w:val="21"/>
                <w:szCs w:val="20"/>
              </w:rPr>
              <w:t xml:space="preserve">        </w:t>
            </w:r>
            <w:proofErr w:type="spellStart"/>
            <w:r w:rsidRPr="002A0CA9">
              <w:rPr>
                <w:sz w:val="21"/>
                <w:szCs w:val="20"/>
              </w:rPr>
              <w:t>psHeader</w:t>
            </w:r>
            <w:proofErr w:type="spellEnd"/>
            <w:r w:rsidRPr="002A0CA9">
              <w:rPr>
                <w:sz w:val="21"/>
                <w:szCs w:val="20"/>
              </w:rPr>
              <w:t>-&gt;</w:t>
            </w:r>
            <w:proofErr w:type="spellStart"/>
            <w:r w:rsidRPr="002A0CA9">
              <w:rPr>
                <w:sz w:val="21"/>
                <w:szCs w:val="20"/>
              </w:rPr>
              <w:t>slotIdx</w:t>
            </w:r>
            <w:proofErr w:type="spellEnd"/>
            <w:r w:rsidRPr="002A0CA9">
              <w:rPr>
                <w:sz w:val="21"/>
                <w:szCs w:val="20"/>
              </w:rPr>
              <w:t xml:space="preserve"> = </w:t>
            </w:r>
            <w:proofErr w:type="spellStart"/>
            <w:r w:rsidRPr="002A0CA9">
              <w:rPr>
                <w:sz w:val="21"/>
                <w:szCs w:val="20"/>
              </w:rPr>
              <w:t>nSlotAdvIdx</w:t>
            </w:r>
            <w:proofErr w:type="spellEnd"/>
            <w:r w:rsidRPr="002A0CA9">
              <w:rPr>
                <w:sz w:val="21"/>
                <w:szCs w:val="20"/>
              </w:rPr>
              <w:t xml:space="preserve"> % </w:t>
            </w:r>
            <w:proofErr w:type="spellStart"/>
            <w:r w:rsidRPr="002A0CA9">
              <w:rPr>
                <w:sz w:val="21"/>
                <w:szCs w:val="20"/>
              </w:rPr>
              <w:t>pConfigParams</w:t>
            </w:r>
            <w:proofErr w:type="spellEnd"/>
            <w:r w:rsidRPr="002A0CA9">
              <w:rPr>
                <w:sz w:val="21"/>
                <w:szCs w:val="20"/>
              </w:rPr>
              <w:t>-&gt;</w:t>
            </w:r>
            <w:proofErr w:type="spellStart"/>
            <w:r w:rsidRPr="002A0CA9">
              <w:rPr>
                <w:sz w:val="21"/>
                <w:szCs w:val="20"/>
              </w:rPr>
              <w:t>nNumOfSlotPerSubframe</w:t>
            </w:r>
            <w:proofErr w:type="spellEnd"/>
            <w:r w:rsidRPr="002A0CA9">
              <w:rPr>
                <w:sz w:val="21"/>
                <w:szCs w:val="20"/>
              </w:rPr>
              <w:t>;</w:t>
            </w:r>
          </w:p>
          <w:p w:rsidR="002A0CA9" w:rsidRPr="002A0CA9" w:rsidRDefault="002A0CA9" w:rsidP="002A0CA9">
            <w:pPr>
              <w:spacing w:line="300" w:lineRule="exact"/>
              <w:rPr>
                <w:sz w:val="21"/>
                <w:szCs w:val="20"/>
              </w:rPr>
            </w:pPr>
          </w:p>
          <w:p w:rsidR="002A0CA9" w:rsidRPr="002A0CA9" w:rsidRDefault="002A0CA9" w:rsidP="002A0CA9">
            <w:pPr>
              <w:spacing w:line="300" w:lineRule="exact"/>
              <w:rPr>
                <w:sz w:val="21"/>
                <w:szCs w:val="20"/>
                <w:highlight w:val="yellow"/>
              </w:rPr>
            </w:pPr>
            <w:r w:rsidRPr="002A0CA9">
              <w:rPr>
                <w:sz w:val="21"/>
                <w:szCs w:val="20"/>
              </w:rPr>
              <w:t xml:space="preserve">        </w:t>
            </w:r>
            <w:proofErr w:type="gramStart"/>
            <w:r w:rsidRPr="002A0CA9">
              <w:rPr>
                <w:sz w:val="21"/>
                <w:szCs w:val="20"/>
                <w:highlight w:val="yellow"/>
              </w:rPr>
              <w:t>for(</w:t>
            </w:r>
            <w:proofErr w:type="spellStart"/>
            <w:proofErr w:type="gramEnd"/>
            <w:r w:rsidRPr="002A0CA9">
              <w:rPr>
                <w:sz w:val="21"/>
                <w:szCs w:val="20"/>
                <w:highlight w:val="yellow"/>
              </w:rPr>
              <w:t>iPort</w:t>
            </w:r>
            <w:proofErr w:type="spellEnd"/>
            <w:r w:rsidRPr="002A0CA9">
              <w:rPr>
                <w:sz w:val="21"/>
                <w:szCs w:val="20"/>
                <w:highlight w:val="yellow"/>
              </w:rPr>
              <w:t xml:space="preserve"> = 0; </w:t>
            </w:r>
            <w:proofErr w:type="spellStart"/>
            <w:r w:rsidRPr="002A0CA9">
              <w:rPr>
                <w:sz w:val="21"/>
                <w:szCs w:val="20"/>
                <w:highlight w:val="yellow"/>
              </w:rPr>
              <w:t>iPort</w:t>
            </w:r>
            <w:proofErr w:type="spellEnd"/>
            <w:r w:rsidRPr="002A0CA9">
              <w:rPr>
                <w:sz w:val="21"/>
                <w:szCs w:val="20"/>
                <w:highlight w:val="yellow"/>
              </w:rPr>
              <w:t xml:space="preserve"> &lt; </w:t>
            </w:r>
            <w:proofErr w:type="spellStart"/>
            <w:r w:rsidRPr="002A0CA9">
              <w:rPr>
                <w:sz w:val="21"/>
                <w:szCs w:val="20"/>
                <w:highlight w:val="yellow"/>
              </w:rPr>
              <w:t>nPort</w:t>
            </w:r>
            <w:proofErr w:type="spellEnd"/>
            <w:r w:rsidRPr="002A0CA9">
              <w:rPr>
                <w:sz w:val="21"/>
                <w:szCs w:val="20"/>
                <w:highlight w:val="yellow"/>
              </w:rPr>
              <w:t xml:space="preserve">; </w:t>
            </w:r>
            <w:proofErr w:type="spellStart"/>
            <w:r w:rsidRPr="002A0CA9">
              <w:rPr>
                <w:sz w:val="21"/>
                <w:szCs w:val="20"/>
                <w:highlight w:val="yellow"/>
              </w:rPr>
              <w:t>iPort</w:t>
            </w:r>
            <w:proofErr w:type="spellEnd"/>
            <w:r w:rsidRPr="002A0CA9">
              <w:rPr>
                <w:sz w:val="21"/>
                <w:szCs w:val="20"/>
                <w:highlight w:val="yellow"/>
              </w:rPr>
              <w:t>++)</w:t>
            </w:r>
          </w:p>
          <w:p w:rsidR="002A0CA9" w:rsidRPr="002A0CA9" w:rsidRDefault="002A0CA9" w:rsidP="002A0CA9">
            <w:pPr>
              <w:spacing w:line="300" w:lineRule="exact"/>
              <w:rPr>
                <w:sz w:val="21"/>
                <w:szCs w:val="20"/>
                <w:highlight w:val="yellow"/>
              </w:rPr>
            </w:pPr>
            <w:r w:rsidRPr="002A0CA9">
              <w:rPr>
                <w:sz w:val="21"/>
                <w:szCs w:val="20"/>
                <w:highlight w:val="yellow"/>
              </w:rPr>
              <w:t xml:space="preserve">        {</w:t>
            </w:r>
          </w:p>
          <w:p w:rsidR="002A0CA9" w:rsidRPr="002A0CA9" w:rsidRDefault="002A0CA9" w:rsidP="002A0CA9">
            <w:pPr>
              <w:spacing w:line="300" w:lineRule="exact"/>
              <w:rPr>
                <w:sz w:val="21"/>
                <w:szCs w:val="20"/>
                <w:highlight w:val="yellow"/>
              </w:rPr>
            </w:pPr>
            <w:r w:rsidRPr="002A0CA9">
              <w:rPr>
                <w:sz w:val="21"/>
                <w:szCs w:val="20"/>
                <w:highlight w:val="yellow"/>
              </w:rPr>
              <w:t xml:space="preserve">            </w:t>
            </w:r>
            <w:proofErr w:type="spellStart"/>
            <w:r w:rsidRPr="002A0CA9">
              <w:rPr>
                <w:sz w:val="21"/>
                <w:szCs w:val="20"/>
                <w:highlight w:val="yellow"/>
              </w:rPr>
              <w:t>pDataChar</w:t>
            </w:r>
            <w:proofErr w:type="spellEnd"/>
            <w:r w:rsidRPr="002A0CA9">
              <w:rPr>
                <w:sz w:val="21"/>
                <w:szCs w:val="20"/>
                <w:highlight w:val="yellow"/>
              </w:rPr>
              <w:t>[</w:t>
            </w:r>
            <w:proofErr w:type="spellStart"/>
            <w:r w:rsidRPr="002A0CA9">
              <w:rPr>
                <w:sz w:val="21"/>
                <w:szCs w:val="20"/>
                <w:highlight w:val="yellow"/>
              </w:rPr>
              <w:t>iPort</w:t>
            </w:r>
            <w:proofErr w:type="spellEnd"/>
            <w:r w:rsidRPr="002A0CA9">
              <w:rPr>
                <w:sz w:val="21"/>
                <w:szCs w:val="20"/>
                <w:highlight w:val="yellow"/>
              </w:rPr>
              <w:t xml:space="preserve">] = </w:t>
            </w:r>
            <w:proofErr w:type="spellStart"/>
            <w:r w:rsidRPr="002A0CA9">
              <w:rPr>
                <w:sz w:val="21"/>
                <w:szCs w:val="20"/>
                <w:highlight w:val="yellow"/>
              </w:rPr>
              <w:t>pChar</w:t>
            </w:r>
            <w:proofErr w:type="spellEnd"/>
            <w:r w:rsidRPr="002A0CA9">
              <w:rPr>
                <w:sz w:val="21"/>
                <w:szCs w:val="20"/>
                <w:highlight w:val="yellow"/>
              </w:rPr>
              <w:t xml:space="preserve"> + FH_HEADER_SIZE + </w:t>
            </w:r>
            <w:proofErr w:type="spellStart"/>
            <w:r w:rsidRPr="002A0CA9">
              <w:rPr>
                <w:sz w:val="21"/>
                <w:szCs w:val="20"/>
                <w:highlight w:val="yellow"/>
              </w:rPr>
              <w:t>iPort</w:t>
            </w:r>
            <w:proofErr w:type="spellEnd"/>
            <w:r w:rsidRPr="002A0CA9">
              <w:rPr>
                <w:sz w:val="21"/>
                <w:szCs w:val="20"/>
                <w:highlight w:val="yellow"/>
              </w:rPr>
              <w:t>*</w:t>
            </w:r>
            <w:proofErr w:type="spellStart"/>
            <w:r w:rsidRPr="002A0CA9">
              <w:rPr>
                <w:sz w:val="21"/>
                <w:szCs w:val="20"/>
                <w:highlight w:val="yellow"/>
              </w:rPr>
              <w:t>oneSymDataSize</w:t>
            </w:r>
            <w:proofErr w:type="spellEnd"/>
            <w:r w:rsidRPr="002A0CA9">
              <w:rPr>
                <w:sz w:val="21"/>
                <w:szCs w:val="20"/>
                <w:highlight w:val="yellow"/>
              </w:rPr>
              <w:t>;</w:t>
            </w:r>
          </w:p>
          <w:p w:rsidR="002A0CA9" w:rsidRPr="002A0CA9" w:rsidRDefault="002A0CA9" w:rsidP="002A0CA9">
            <w:pPr>
              <w:spacing w:line="300" w:lineRule="exact"/>
              <w:rPr>
                <w:rFonts w:hint="eastAsia"/>
                <w:sz w:val="21"/>
                <w:szCs w:val="20"/>
                <w:highlight w:val="yellow"/>
              </w:rPr>
            </w:pPr>
            <w:r w:rsidRPr="002A0CA9">
              <w:rPr>
                <w:sz w:val="21"/>
                <w:szCs w:val="20"/>
                <w:highlight w:val="yellow"/>
              </w:rPr>
              <w:t xml:space="preserve">        </w:t>
            </w:r>
            <w:r w:rsidRPr="002A0CA9">
              <w:rPr>
                <w:rFonts w:hint="eastAsia"/>
                <w:sz w:val="21"/>
                <w:szCs w:val="20"/>
                <w:highlight w:val="yellow"/>
              </w:rPr>
              <w:t xml:space="preserve">    </w:t>
            </w:r>
            <w:proofErr w:type="spellStart"/>
            <w:r w:rsidRPr="002A0CA9">
              <w:rPr>
                <w:rFonts w:hint="eastAsia"/>
                <w:sz w:val="21"/>
                <w:szCs w:val="20"/>
                <w:highlight w:val="yellow"/>
              </w:rPr>
              <w:t>psPHYStateTx</w:t>
            </w:r>
            <w:proofErr w:type="spellEnd"/>
            <w:r w:rsidRPr="002A0CA9">
              <w:rPr>
                <w:rFonts w:hint="eastAsia"/>
                <w:sz w:val="21"/>
                <w:szCs w:val="20"/>
                <w:highlight w:val="yellow"/>
              </w:rPr>
              <w:t>-&gt;</w:t>
            </w:r>
            <w:proofErr w:type="spellStart"/>
            <w:r w:rsidRPr="002A0CA9">
              <w:rPr>
                <w:rFonts w:hint="eastAsia"/>
                <w:sz w:val="21"/>
                <w:szCs w:val="20"/>
                <w:highlight w:val="yellow"/>
              </w:rPr>
              <w:t>remapSymbol</w:t>
            </w:r>
            <w:proofErr w:type="spellEnd"/>
            <w:r w:rsidRPr="002A0CA9">
              <w:rPr>
                <w:rFonts w:hint="eastAsia"/>
                <w:sz w:val="21"/>
                <w:szCs w:val="20"/>
                <w:highlight w:val="yellow"/>
              </w:rPr>
              <w:t>[</w:t>
            </w:r>
            <w:proofErr w:type="spellStart"/>
            <w:r w:rsidRPr="002A0CA9">
              <w:rPr>
                <w:rFonts w:hint="eastAsia"/>
                <w:sz w:val="21"/>
                <w:szCs w:val="20"/>
                <w:highlight w:val="yellow"/>
              </w:rPr>
              <w:t>iPort</w:t>
            </w:r>
            <w:proofErr w:type="spellEnd"/>
            <w:r w:rsidRPr="002A0CA9">
              <w:rPr>
                <w:rFonts w:hint="eastAsia"/>
                <w:sz w:val="21"/>
                <w:szCs w:val="20"/>
                <w:highlight w:val="yellow"/>
              </w:rPr>
              <w:t>][</w:t>
            </w:r>
            <w:proofErr w:type="spellStart"/>
            <w:r w:rsidRPr="002A0CA9">
              <w:rPr>
                <w:rFonts w:hint="eastAsia"/>
                <w:sz w:val="21"/>
                <w:szCs w:val="20"/>
                <w:highlight w:val="yellow"/>
              </w:rPr>
              <w:t>iSymb</w:t>
            </w:r>
            <w:proofErr w:type="spellEnd"/>
            <w:r w:rsidRPr="002A0CA9">
              <w:rPr>
                <w:rFonts w:hint="eastAsia"/>
                <w:sz w:val="21"/>
                <w:szCs w:val="20"/>
                <w:highlight w:val="yellow"/>
              </w:rPr>
              <w:t>] = (int16_t *)</w:t>
            </w:r>
            <w:proofErr w:type="spellStart"/>
            <w:r w:rsidRPr="002A0CA9">
              <w:rPr>
                <w:rFonts w:hint="eastAsia"/>
                <w:sz w:val="21"/>
                <w:szCs w:val="20"/>
                <w:highlight w:val="yellow"/>
              </w:rPr>
              <w:t>pDataChar</w:t>
            </w:r>
            <w:proofErr w:type="spellEnd"/>
            <w:r w:rsidRPr="002A0CA9">
              <w:rPr>
                <w:rFonts w:hint="eastAsia"/>
                <w:sz w:val="21"/>
                <w:szCs w:val="20"/>
                <w:highlight w:val="yellow"/>
              </w:rPr>
              <w:t>[</w:t>
            </w:r>
            <w:proofErr w:type="spellStart"/>
            <w:r w:rsidRPr="002A0CA9">
              <w:rPr>
                <w:rFonts w:hint="eastAsia"/>
                <w:sz w:val="21"/>
                <w:szCs w:val="20"/>
                <w:highlight w:val="yellow"/>
              </w:rPr>
              <w:t>iPort</w:t>
            </w:r>
            <w:proofErr w:type="spellEnd"/>
            <w:r w:rsidRPr="002A0CA9">
              <w:rPr>
                <w:rFonts w:hint="eastAsia"/>
                <w:sz w:val="21"/>
                <w:szCs w:val="20"/>
                <w:highlight w:val="yellow"/>
              </w:rPr>
              <w:t xml:space="preserve">]; // </w:t>
            </w:r>
            <w:proofErr w:type="spellStart"/>
            <w:r w:rsidRPr="002A0CA9">
              <w:rPr>
                <w:rFonts w:hint="eastAsia"/>
                <w:sz w:val="21"/>
                <w:szCs w:val="20"/>
                <w:highlight w:val="yellow"/>
              </w:rPr>
              <w:t>memset</w:t>
            </w:r>
            <w:proofErr w:type="spellEnd"/>
            <w:r w:rsidRPr="002A0CA9">
              <w:rPr>
                <w:rFonts w:hint="eastAsia"/>
                <w:sz w:val="21"/>
                <w:szCs w:val="20"/>
                <w:highlight w:val="yellow"/>
              </w:rPr>
              <w:t xml:space="preserve"> </w:t>
            </w:r>
            <w:r w:rsidRPr="002A0CA9">
              <w:rPr>
                <w:rFonts w:hint="eastAsia"/>
                <w:sz w:val="21"/>
                <w:szCs w:val="20"/>
                <w:highlight w:val="yellow"/>
              </w:rPr>
              <w:t>在</w:t>
            </w:r>
            <w:r w:rsidRPr="002A0CA9">
              <w:rPr>
                <w:rFonts w:hint="eastAsia"/>
                <w:sz w:val="21"/>
                <w:szCs w:val="20"/>
                <w:highlight w:val="yellow"/>
              </w:rPr>
              <w:t xml:space="preserve"> dl post </w:t>
            </w:r>
            <w:r w:rsidRPr="002A0CA9">
              <w:rPr>
                <w:rFonts w:hint="eastAsia"/>
                <w:sz w:val="21"/>
                <w:szCs w:val="20"/>
                <w:highlight w:val="yellow"/>
              </w:rPr>
              <w:t>函数中处理</w:t>
            </w:r>
          </w:p>
          <w:p w:rsidR="002A0CA9" w:rsidRPr="002A0CA9" w:rsidRDefault="002A0CA9" w:rsidP="002A0CA9">
            <w:pPr>
              <w:spacing w:line="300" w:lineRule="exact"/>
              <w:rPr>
                <w:sz w:val="21"/>
                <w:szCs w:val="20"/>
              </w:rPr>
            </w:pPr>
            <w:r w:rsidRPr="002A0CA9">
              <w:rPr>
                <w:sz w:val="21"/>
                <w:szCs w:val="20"/>
                <w:highlight w:val="yellow"/>
              </w:rPr>
              <w:t xml:space="preserve">        }</w:t>
            </w:r>
          </w:p>
          <w:p w:rsidR="002A0CA9" w:rsidRPr="002A0CA9" w:rsidRDefault="002A0CA9" w:rsidP="002A0CA9">
            <w:pPr>
              <w:spacing w:line="300" w:lineRule="exact"/>
              <w:rPr>
                <w:rFonts w:hint="eastAsia"/>
                <w:sz w:val="21"/>
                <w:szCs w:val="20"/>
              </w:rPr>
            </w:pPr>
            <w:r w:rsidRPr="002A0CA9">
              <w:rPr>
                <w:sz w:val="21"/>
                <w:szCs w:val="20"/>
              </w:rPr>
              <w:t xml:space="preserve">    }</w:t>
            </w:r>
          </w:p>
        </w:tc>
      </w:tr>
    </w:tbl>
    <w:p w:rsidR="002A0CA9" w:rsidRDefault="002A0CA9" w:rsidP="002A0CA9">
      <w:pPr>
        <w:pStyle w:val="2"/>
        <w:rPr>
          <w:rFonts w:hint="eastAsia"/>
        </w:rPr>
      </w:pPr>
      <w:bookmarkStart w:id="6" w:name="_Toc29236115"/>
      <w:r>
        <w:rPr>
          <w:rFonts w:hint="eastAsia"/>
        </w:rPr>
        <w:lastRenderedPageBreak/>
        <w:t>FH</w:t>
      </w:r>
      <w:r>
        <w:t xml:space="preserve"> </w:t>
      </w:r>
      <w:r>
        <w:rPr>
          <w:rFonts w:hint="eastAsia"/>
        </w:rPr>
        <w:t>TX</w:t>
      </w:r>
      <w:r w:rsidR="00185994">
        <w:t xml:space="preserve"> </w:t>
      </w:r>
      <w:proofErr w:type="spellStart"/>
      <w:r>
        <w:rPr>
          <w:rFonts w:hint="eastAsia"/>
        </w:rPr>
        <w:t>memset</w:t>
      </w:r>
      <w:proofErr w:type="spellEnd"/>
      <w:r>
        <w:rPr>
          <w:rFonts w:hint="eastAsia"/>
        </w:rPr>
        <w:t>的处理</w:t>
      </w:r>
      <w:bookmarkEnd w:id="6"/>
    </w:p>
    <w:p w:rsidR="002A0CA9" w:rsidRDefault="00746854" w:rsidP="00421B5C">
      <w:r>
        <w:rPr>
          <w:rFonts w:hint="eastAsia"/>
        </w:rPr>
        <w:t>下行</w:t>
      </w:r>
      <w:r>
        <w:rPr>
          <w:rFonts w:hint="eastAsia"/>
        </w:rPr>
        <w:t>FH</w:t>
      </w:r>
      <w:r>
        <w:t xml:space="preserve"> </w:t>
      </w:r>
      <w:r>
        <w:rPr>
          <w:rFonts w:hint="eastAsia"/>
        </w:rPr>
        <w:t>TX</w:t>
      </w:r>
      <w:r>
        <w:rPr>
          <w:rFonts w:hint="eastAsia"/>
        </w:rPr>
        <w:t>填写数据之后，等发送完成即</w:t>
      </w:r>
      <w:proofErr w:type="spellStart"/>
      <w:r>
        <w:rPr>
          <w:rFonts w:hint="eastAsia"/>
        </w:rPr>
        <w:t>dl_post</w:t>
      </w:r>
      <w:proofErr w:type="spellEnd"/>
      <w:r>
        <w:rPr>
          <w:rFonts w:hint="eastAsia"/>
        </w:rPr>
        <w:t>之后，会进行</w:t>
      </w:r>
      <w:proofErr w:type="spellStart"/>
      <w:r>
        <w:rPr>
          <w:rFonts w:hint="eastAsia"/>
        </w:rPr>
        <w:t>memset</w:t>
      </w:r>
      <w:proofErr w:type="spellEnd"/>
      <w:r>
        <w:rPr>
          <w:rFonts w:hint="eastAsia"/>
        </w:rPr>
        <w:t>处理，清空</w:t>
      </w:r>
      <w:r>
        <w:rPr>
          <w:rFonts w:hint="eastAsia"/>
        </w:rPr>
        <w:t>buffer</w:t>
      </w:r>
      <w:r>
        <w:rPr>
          <w:rFonts w:hint="eastAsia"/>
        </w:rPr>
        <w:t>，实现在函数</w:t>
      </w:r>
      <w:r>
        <w:rPr>
          <w:rFonts w:hint="eastAsia"/>
        </w:rPr>
        <w:t xml:space="preserve"> </w:t>
      </w:r>
      <w:proofErr w:type="spellStart"/>
      <w:r w:rsidRPr="00746854">
        <w:t>phy_gnb_bbupool_post_task_dl_reset_buf</w:t>
      </w:r>
      <w:proofErr w:type="spellEnd"/>
      <w:r>
        <w:t xml:space="preserve"> </w:t>
      </w:r>
      <w:r>
        <w:rPr>
          <w:rFonts w:hint="eastAsia"/>
        </w:rPr>
        <w:t>进行：</w:t>
      </w:r>
    </w:p>
    <w:p w:rsidR="00746854" w:rsidRDefault="00DA0235" w:rsidP="00421B5C">
      <w:r>
        <w:rPr>
          <w:rFonts w:hint="eastAsia"/>
        </w:rPr>
        <w:t>清除</w:t>
      </w:r>
      <w:r>
        <w:rPr>
          <w:rFonts w:hint="eastAsia"/>
        </w:rPr>
        <w:t>buffer</w:t>
      </w:r>
      <w:r>
        <w:rPr>
          <w:rFonts w:hint="eastAsia"/>
        </w:rPr>
        <w:t>内容的实现机制如下：</w:t>
      </w:r>
    </w:p>
    <w:p w:rsidR="00DA0235" w:rsidRDefault="00DA0235" w:rsidP="00421B5C">
      <w:pPr>
        <w:rPr>
          <w:rFonts w:hint="eastAsia"/>
        </w:rPr>
      </w:pPr>
      <w:proofErr w:type="spellStart"/>
      <w:r w:rsidRPr="00DA0235">
        <w:t>bufIdx</w:t>
      </w:r>
      <w:proofErr w:type="spellEnd"/>
      <w:r w:rsidRPr="00DA0235">
        <w:t xml:space="preserve"> = (nSlotAdvIdx+</w:t>
      </w:r>
      <w:r w:rsidRPr="006A36FA">
        <w:rPr>
          <w:highlight w:val="yellow"/>
        </w:rPr>
        <w:t>FH_NUMBER_OF_BUFFER</w:t>
      </w:r>
      <w:r w:rsidRPr="00DA0235">
        <w:t>+</w:t>
      </w:r>
      <w:r w:rsidRPr="006A36FA">
        <w:rPr>
          <w:color w:val="FF0000"/>
          <w:highlight w:val="yellow"/>
        </w:rPr>
        <w:t>RE_RESET_</w:t>
      </w:r>
      <w:proofErr w:type="gramStart"/>
      <w:r w:rsidRPr="006A36FA">
        <w:rPr>
          <w:color w:val="FF0000"/>
          <w:highlight w:val="yellow"/>
        </w:rPr>
        <w:t>ADVANCE</w:t>
      </w:r>
      <w:r w:rsidRPr="00DA0235">
        <w:t>)%</w:t>
      </w:r>
      <w:proofErr w:type="gramEnd"/>
      <w:r w:rsidRPr="00DA0235">
        <w:t>FH_NUMBER_OF_BUFFER</w:t>
      </w:r>
    </w:p>
    <w:p w:rsidR="002A0CA9" w:rsidRDefault="00DA0235" w:rsidP="00421B5C">
      <w:r>
        <w:rPr>
          <w:rFonts w:hint="eastAsia"/>
        </w:rPr>
        <w:t>/</w:t>
      </w:r>
      <w:r>
        <w:t>/</w:t>
      </w:r>
      <w:r w:rsidRPr="00DA0235">
        <w:t xml:space="preserve"> </w:t>
      </w:r>
      <w:r w:rsidRPr="00DA0235">
        <w:t>FH_NUMBER_OF_BUFFER</w:t>
      </w:r>
      <w:r>
        <w:t xml:space="preserve"> </w:t>
      </w:r>
      <w:r>
        <w:rPr>
          <w:rFonts w:hint="eastAsia"/>
        </w:rPr>
        <w:t>=</w:t>
      </w:r>
      <w:r>
        <w:t xml:space="preserve"> 8    </w:t>
      </w:r>
      <w:r w:rsidRPr="00DA0235">
        <w:t>RE_RESET_ADVANCE</w:t>
      </w:r>
      <w:r>
        <w:rPr>
          <w:rFonts w:hint="eastAsia"/>
        </w:rPr>
        <w:t>=</w:t>
      </w:r>
      <w:r>
        <w:t xml:space="preserve"> 3</w:t>
      </w:r>
    </w:p>
    <w:p w:rsidR="006A36FA" w:rsidRDefault="006A36FA" w:rsidP="00421B5C">
      <w:r>
        <w:rPr>
          <w:rFonts w:hint="eastAsia"/>
        </w:rPr>
        <w:t>例如：当前</w:t>
      </w:r>
      <w:r>
        <w:rPr>
          <w:rFonts w:hint="eastAsia"/>
        </w:rPr>
        <w:t xml:space="preserve"> </w:t>
      </w:r>
      <w:proofErr w:type="spellStart"/>
      <w:r w:rsidRPr="00DA0235">
        <w:t>nSlotAdvIdx</w:t>
      </w:r>
      <w:proofErr w:type="spellEnd"/>
      <w:r>
        <w:t xml:space="preserve"> </w:t>
      </w:r>
      <w:r>
        <w:rPr>
          <w:rFonts w:hint="eastAsia"/>
        </w:rPr>
        <w:t>=</w:t>
      </w:r>
      <w:r>
        <w:t xml:space="preserve"> 2</w:t>
      </w:r>
      <w:r>
        <w:rPr>
          <w:rFonts w:hint="eastAsia"/>
        </w:rPr>
        <w:t>，</w:t>
      </w:r>
      <w:r>
        <w:rPr>
          <w:rFonts w:hint="eastAsia"/>
        </w:rPr>
        <w:t xml:space="preserve"> </w:t>
      </w:r>
      <w:r>
        <w:rPr>
          <w:rFonts w:hint="eastAsia"/>
        </w:rPr>
        <w:t>分配数据的时候，</w:t>
      </w:r>
      <w:proofErr w:type="spellStart"/>
      <w:r>
        <w:rPr>
          <w:rFonts w:hint="eastAsia"/>
        </w:rPr>
        <w:t>bufIdx</w:t>
      </w:r>
      <w:proofErr w:type="spellEnd"/>
      <w:r>
        <w:rPr>
          <w:rFonts w:hint="eastAsia"/>
        </w:rPr>
        <w:t>=</w:t>
      </w:r>
      <w:r>
        <w:t xml:space="preserve"> 2</w:t>
      </w:r>
      <w:r>
        <w:rPr>
          <w:rFonts w:hint="eastAsia"/>
        </w:rPr>
        <w:t>，</w:t>
      </w:r>
      <w:r>
        <w:rPr>
          <w:rFonts w:hint="eastAsia"/>
        </w:rPr>
        <w:t xml:space="preserve"> </w:t>
      </w:r>
      <w:r>
        <w:rPr>
          <w:rFonts w:hint="eastAsia"/>
        </w:rPr>
        <w:t>此时清除的</w:t>
      </w:r>
      <w:proofErr w:type="spellStart"/>
      <w:r>
        <w:rPr>
          <w:rFonts w:hint="eastAsia"/>
        </w:rPr>
        <w:t>bufIdx</w:t>
      </w:r>
      <w:proofErr w:type="spellEnd"/>
      <w:r>
        <w:rPr>
          <w:rFonts w:hint="eastAsia"/>
        </w:rPr>
        <w:t>=</w:t>
      </w:r>
      <w:r>
        <w:t xml:space="preserve"> (2+8+3)%8=5</w:t>
      </w:r>
      <w:r>
        <w:rPr>
          <w:rFonts w:hint="eastAsia"/>
        </w:rPr>
        <w:t>的</w:t>
      </w:r>
      <w:r>
        <w:rPr>
          <w:rFonts w:hint="eastAsia"/>
        </w:rPr>
        <w:t>buffer</w:t>
      </w:r>
      <w:r>
        <w:rPr>
          <w:rFonts w:hint="eastAsia"/>
        </w:rPr>
        <w:t>内容，也就是清除之前第</w:t>
      </w:r>
      <w:r>
        <w:rPr>
          <w:rFonts w:hint="eastAsia"/>
        </w:rPr>
        <w:t>5</w:t>
      </w:r>
      <w:r>
        <w:rPr>
          <w:rFonts w:hint="eastAsia"/>
        </w:rPr>
        <w:t>个</w:t>
      </w:r>
      <w:proofErr w:type="spellStart"/>
      <w:r>
        <w:rPr>
          <w:rFonts w:hint="eastAsia"/>
        </w:rPr>
        <w:t>bufIdx</w:t>
      </w:r>
      <w:proofErr w:type="spellEnd"/>
      <w:r>
        <w:rPr>
          <w:rFonts w:hint="eastAsia"/>
        </w:rPr>
        <w:t>的数据；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7570AD" w:rsidRPr="007570AD" w:rsidTr="007570AD">
        <w:tc>
          <w:tcPr>
            <w:tcW w:w="9736" w:type="dxa"/>
            <w:shd w:val="clear" w:color="auto" w:fill="DEEAF6" w:themeFill="accent1" w:themeFillTint="33"/>
          </w:tcPr>
          <w:p w:rsidR="007570AD" w:rsidRPr="007570AD" w:rsidRDefault="007570AD" w:rsidP="007570AD">
            <w:pPr>
              <w:spacing w:line="300" w:lineRule="exact"/>
              <w:rPr>
                <w:sz w:val="21"/>
                <w:szCs w:val="20"/>
              </w:rPr>
            </w:pPr>
            <w:r w:rsidRPr="007570AD">
              <w:rPr>
                <w:sz w:val="21"/>
                <w:szCs w:val="20"/>
              </w:rPr>
              <w:t>//reset the Tx buffer</w:t>
            </w:r>
          </w:p>
          <w:p w:rsidR="007570AD" w:rsidRPr="007570AD" w:rsidRDefault="007570AD" w:rsidP="007570AD">
            <w:pPr>
              <w:spacing w:line="300" w:lineRule="exact"/>
              <w:rPr>
                <w:sz w:val="21"/>
                <w:szCs w:val="20"/>
              </w:rPr>
            </w:pPr>
            <w:r w:rsidRPr="007570AD">
              <w:rPr>
                <w:sz w:val="21"/>
                <w:szCs w:val="20"/>
              </w:rPr>
              <w:t>if (</w:t>
            </w:r>
            <w:proofErr w:type="spellStart"/>
            <w:r w:rsidRPr="007570AD">
              <w:rPr>
                <w:sz w:val="21"/>
                <w:szCs w:val="20"/>
              </w:rPr>
              <w:t>pPhyDiCtx</w:t>
            </w:r>
            <w:proofErr w:type="spellEnd"/>
            <w:r w:rsidRPr="007570AD">
              <w:rPr>
                <w:sz w:val="21"/>
                <w:szCs w:val="20"/>
              </w:rPr>
              <w:t>-&gt;</w:t>
            </w:r>
            <w:proofErr w:type="spellStart"/>
            <w:r w:rsidRPr="007570AD">
              <w:rPr>
                <w:sz w:val="21"/>
                <w:szCs w:val="20"/>
              </w:rPr>
              <w:t>PhyStartMode</w:t>
            </w:r>
            <w:proofErr w:type="spellEnd"/>
            <w:r w:rsidRPr="007570AD">
              <w:rPr>
                <w:sz w:val="21"/>
                <w:szCs w:val="20"/>
              </w:rPr>
              <w:t xml:space="preserve"> == DI_RADIO)</w:t>
            </w:r>
          </w:p>
          <w:p w:rsidR="007570AD" w:rsidRPr="007570AD" w:rsidRDefault="007570AD" w:rsidP="007570AD">
            <w:pPr>
              <w:spacing w:line="300" w:lineRule="exact"/>
              <w:rPr>
                <w:sz w:val="21"/>
                <w:szCs w:val="20"/>
              </w:rPr>
            </w:pPr>
            <w:r w:rsidRPr="007570AD">
              <w:rPr>
                <w:sz w:val="21"/>
                <w:szCs w:val="20"/>
              </w:rPr>
              <w:t>{</w:t>
            </w:r>
          </w:p>
          <w:p w:rsidR="007570AD" w:rsidRPr="007570AD" w:rsidRDefault="007570AD" w:rsidP="007570AD">
            <w:pPr>
              <w:spacing w:line="300" w:lineRule="exact"/>
              <w:rPr>
                <w:sz w:val="21"/>
                <w:szCs w:val="20"/>
              </w:rPr>
            </w:pPr>
            <w:r w:rsidRPr="007570AD">
              <w:rPr>
                <w:sz w:val="21"/>
                <w:szCs w:val="20"/>
              </w:rPr>
              <w:t xml:space="preserve">    for (</w:t>
            </w:r>
            <w:proofErr w:type="spellStart"/>
            <w:r w:rsidRPr="007570AD">
              <w:rPr>
                <w:sz w:val="21"/>
                <w:szCs w:val="20"/>
              </w:rPr>
              <w:t>iSymb</w:t>
            </w:r>
            <w:proofErr w:type="spellEnd"/>
            <w:r w:rsidRPr="007570AD">
              <w:rPr>
                <w:sz w:val="21"/>
                <w:szCs w:val="20"/>
              </w:rPr>
              <w:t xml:space="preserve"> = 0; </w:t>
            </w:r>
            <w:proofErr w:type="spellStart"/>
            <w:r w:rsidRPr="007570AD">
              <w:rPr>
                <w:sz w:val="21"/>
                <w:szCs w:val="20"/>
              </w:rPr>
              <w:t>iSymb</w:t>
            </w:r>
            <w:proofErr w:type="spellEnd"/>
            <w:r w:rsidRPr="007570AD">
              <w:rPr>
                <w:sz w:val="21"/>
                <w:szCs w:val="20"/>
              </w:rPr>
              <w:t xml:space="preserve"> &lt; NUM_OF_SYMBOL_PER_SLOT; </w:t>
            </w:r>
            <w:proofErr w:type="spellStart"/>
            <w:r w:rsidRPr="007570AD">
              <w:rPr>
                <w:sz w:val="21"/>
                <w:szCs w:val="20"/>
              </w:rPr>
              <w:t>iSymb</w:t>
            </w:r>
            <w:proofErr w:type="spellEnd"/>
            <w:r w:rsidRPr="007570AD">
              <w:rPr>
                <w:sz w:val="21"/>
                <w:szCs w:val="20"/>
              </w:rPr>
              <w:t>++)</w:t>
            </w:r>
          </w:p>
          <w:p w:rsidR="007570AD" w:rsidRPr="007570AD" w:rsidRDefault="007570AD" w:rsidP="007570AD">
            <w:pPr>
              <w:spacing w:line="300" w:lineRule="exact"/>
              <w:rPr>
                <w:sz w:val="21"/>
                <w:szCs w:val="20"/>
              </w:rPr>
            </w:pPr>
            <w:r w:rsidRPr="007570AD">
              <w:rPr>
                <w:sz w:val="21"/>
                <w:szCs w:val="20"/>
              </w:rPr>
              <w:t xml:space="preserve">    {</w:t>
            </w:r>
          </w:p>
          <w:p w:rsidR="007570AD" w:rsidRPr="007570AD" w:rsidRDefault="007570AD" w:rsidP="007570AD">
            <w:pPr>
              <w:spacing w:line="300" w:lineRule="exact"/>
              <w:rPr>
                <w:sz w:val="21"/>
                <w:szCs w:val="20"/>
              </w:rPr>
            </w:pPr>
            <w:r w:rsidRPr="007570AD">
              <w:rPr>
                <w:sz w:val="21"/>
                <w:szCs w:val="20"/>
              </w:rPr>
              <w:t xml:space="preserve">        </w:t>
            </w:r>
            <w:proofErr w:type="spellStart"/>
            <w:r w:rsidRPr="007570AD">
              <w:rPr>
                <w:sz w:val="21"/>
                <w:szCs w:val="20"/>
              </w:rPr>
              <w:t>pChar</w:t>
            </w:r>
            <w:proofErr w:type="spellEnd"/>
            <w:r w:rsidRPr="007570AD">
              <w:rPr>
                <w:sz w:val="21"/>
                <w:szCs w:val="20"/>
              </w:rPr>
              <w:t xml:space="preserve"> = psBbuIo-&gt;sFrontHaulTxBbuIoBufCtrl[bufIdx][nCellIdx</w:t>
            </w:r>
            <w:proofErr w:type="gramStart"/>
            <w:r w:rsidRPr="007570AD">
              <w:rPr>
                <w:sz w:val="21"/>
                <w:szCs w:val="20"/>
              </w:rPr>
              <w:t>].sBufferList.pBuffers</w:t>
            </w:r>
            <w:proofErr w:type="gramEnd"/>
            <w:r w:rsidRPr="007570AD">
              <w:rPr>
                <w:sz w:val="21"/>
                <w:szCs w:val="20"/>
              </w:rPr>
              <w:t>[iSymb].pData + FH_HEADER_SIZE;</w:t>
            </w:r>
          </w:p>
          <w:p w:rsidR="007570AD" w:rsidRPr="007570AD" w:rsidRDefault="007570AD" w:rsidP="007570AD">
            <w:pPr>
              <w:spacing w:line="300" w:lineRule="exact"/>
              <w:rPr>
                <w:sz w:val="21"/>
                <w:szCs w:val="20"/>
              </w:rPr>
            </w:pPr>
            <w:r w:rsidRPr="007570AD">
              <w:rPr>
                <w:sz w:val="21"/>
                <w:szCs w:val="20"/>
              </w:rPr>
              <w:t xml:space="preserve">            </w:t>
            </w:r>
            <w:proofErr w:type="gramStart"/>
            <w:r w:rsidRPr="007570AD">
              <w:rPr>
                <w:sz w:val="21"/>
                <w:szCs w:val="20"/>
              </w:rPr>
              <w:t>if(</w:t>
            </w:r>
            <w:proofErr w:type="gramEnd"/>
            <w:r w:rsidRPr="007570AD">
              <w:rPr>
                <w:sz w:val="21"/>
                <w:szCs w:val="20"/>
              </w:rPr>
              <w:t xml:space="preserve">NULL == </w:t>
            </w:r>
            <w:proofErr w:type="spellStart"/>
            <w:r w:rsidRPr="007570AD">
              <w:rPr>
                <w:sz w:val="21"/>
                <w:szCs w:val="20"/>
              </w:rPr>
              <w:t>pChar</w:t>
            </w:r>
            <w:proofErr w:type="spellEnd"/>
            <w:r w:rsidRPr="007570AD">
              <w:rPr>
                <w:sz w:val="21"/>
                <w:szCs w:val="20"/>
              </w:rPr>
              <w:t>)</w:t>
            </w:r>
          </w:p>
          <w:p w:rsidR="007570AD" w:rsidRPr="007570AD" w:rsidRDefault="007570AD" w:rsidP="007570AD">
            <w:pPr>
              <w:spacing w:line="300" w:lineRule="exact"/>
              <w:rPr>
                <w:sz w:val="21"/>
                <w:szCs w:val="20"/>
              </w:rPr>
            </w:pPr>
            <w:r w:rsidRPr="007570AD">
              <w:rPr>
                <w:sz w:val="21"/>
                <w:szCs w:val="20"/>
              </w:rPr>
              <w:t xml:space="preserve">                </w:t>
            </w:r>
            <w:proofErr w:type="spellStart"/>
            <w:proofErr w:type="gramStart"/>
            <w:r w:rsidRPr="007570AD">
              <w:rPr>
                <w:sz w:val="21"/>
                <w:szCs w:val="20"/>
              </w:rPr>
              <w:t>zLog</w:t>
            </w:r>
            <w:proofErr w:type="spellEnd"/>
            <w:r w:rsidRPr="007570AD">
              <w:rPr>
                <w:sz w:val="21"/>
                <w:szCs w:val="20"/>
              </w:rPr>
              <w:t>(</w:t>
            </w:r>
            <w:proofErr w:type="gramEnd"/>
            <w:r w:rsidRPr="007570AD">
              <w:rPr>
                <w:sz w:val="21"/>
                <w:szCs w:val="20"/>
              </w:rPr>
              <w:t>PHY_LOG_ERROR, "</w:t>
            </w:r>
            <w:proofErr w:type="spellStart"/>
            <w:r w:rsidRPr="007570AD">
              <w:rPr>
                <w:sz w:val="21"/>
                <w:szCs w:val="20"/>
              </w:rPr>
              <w:t>phy_gnb_bbupool_post_task_dl_reset_buf</w:t>
            </w:r>
            <w:proofErr w:type="spellEnd"/>
            <w:r w:rsidRPr="007570AD">
              <w:rPr>
                <w:sz w:val="21"/>
                <w:szCs w:val="20"/>
              </w:rPr>
              <w:t xml:space="preserve">, </w:t>
            </w:r>
            <w:proofErr w:type="spellStart"/>
            <w:r w:rsidRPr="007570AD">
              <w:rPr>
                <w:sz w:val="21"/>
                <w:szCs w:val="20"/>
              </w:rPr>
              <w:t>pChar</w:t>
            </w:r>
            <w:proofErr w:type="spellEnd"/>
            <w:r w:rsidRPr="007570AD">
              <w:rPr>
                <w:sz w:val="21"/>
                <w:szCs w:val="20"/>
              </w:rPr>
              <w:t xml:space="preserve"> = NULL,</w:t>
            </w:r>
            <w:r>
              <w:rPr>
                <w:sz w:val="21"/>
                <w:szCs w:val="20"/>
              </w:rPr>
              <w:t xml:space="preserve"> </w:t>
            </w:r>
            <w:proofErr w:type="spellStart"/>
            <w:r w:rsidRPr="007570AD">
              <w:rPr>
                <w:sz w:val="21"/>
                <w:szCs w:val="20"/>
              </w:rPr>
              <w:t>oneSymDataSize</w:t>
            </w:r>
            <w:proofErr w:type="spellEnd"/>
            <w:r w:rsidRPr="007570AD">
              <w:rPr>
                <w:sz w:val="21"/>
                <w:szCs w:val="20"/>
              </w:rPr>
              <w:t xml:space="preserve">[%d]!!!!\n", </w:t>
            </w:r>
            <w:proofErr w:type="spellStart"/>
            <w:r w:rsidRPr="007570AD">
              <w:rPr>
                <w:sz w:val="21"/>
                <w:szCs w:val="20"/>
              </w:rPr>
              <w:t>oneSymDataSize</w:t>
            </w:r>
            <w:proofErr w:type="spellEnd"/>
            <w:r w:rsidRPr="007570AD">
              <w:rPr>
                <w:sz w:val="21"/>
                <w:szCs w:val="20"/>
              </w:rPr>
              <w:t>);</w:t>
            </w:r>
          </w:p>
          <w:p w:rsidR="007570AD" w:rsidRPr="007570AD" w:rsidRDefault="007570AD" w:rsidP="007570AD">
            <w:pPr>
              <w:spacing w:line="300" w:lineRule="exact"/>
              <w:rPr>
                <w:sz w:val="21"/>
                <w:szCs w:val="20"/>
              </w:rPr>
            </w:pPr>
            <w:r w:rsidRPr="007570AD">
              <w:rPr>
                <w:sz w:val="21"/>
                <w:szCs w:val="20"/>
              </w:rPr>
              <w:t xml:space="preserve">            </w:t>
            </w:r>
            <w:proofErr w:type="spellStart"/>
            <w:r w:rsidRPr="007570AD">
              <w:rPr>
                <w:sz w:val="21"/>
                <w:szCs w:val="20"/>
                <w:highlight w:val="yellow"/>
              </w:rPr>
              <w:t>memset</w:t>
            </w:r>
            <w:proofErr w:type="spellEnd"/>
            <w:r w:rsidRPr="007570AD">
              <w:rPr>
                <w:sz w:val="21"/>
                <w:szCs w:val="20"/>
                <w:highlight w:val="yellow"/>
              </w:rPr>
              <w:t>((void</w:t>
            </w:r>
            <w:proofErr w:type="gramStart"/>
            <w:r w:rsidRPr="007570AD">
              <w:rPr>
                <w:sz w:val="21"/>
                <w:szCs w:val="20"/>
                <w:highlight w:val="yellow"/>
              </w:rPr>
              <w:t>*)</w:t>
            </w:r>
            <w:proofErr w:type="spellStart"/>
            <w:r w:rsidRPr="007570AD">
              <w:rPr>
                <w:sz w:val="21"/>
                <w:szCs w:val="20"/>
                <w:highlight w:val="yellow"/>
              </w:rPr>
              <w:t>pChar</w:t>
            </w:r>
            <w:proofErr w:type="spellEnd"/>
            <w:proofErr w:type="gramEnd"/>
            <w:r w:rsidRPr="007570AD">
              <w:rPr>
                <w:sz w:val="21"/>
                <w:szCs w:val="20"/>
                <w:highlight w:val="yellow"/>
              </w:rPr>
              <w:t>,</w:t>
            </w:r>
            <w:r w:rsidRPr="007570AD">
              <w:rPr>
                <w:sz w:val="21"/>
                <w:szCs w:val="20"/>
                <w:highlight w:val="yellow"/>
              </w:rPr>
              <w:t xml:space="preserve"> </w:t>
            </w:r>
            <w:r w:rsidRPr="007570AD">
              <w:rPr>
                <w:sz w:val="21"/>
                <w:szCs w:val="20"/>
                <w:highlight w:val="yellow"/>
              </w:rPr>
              <w:t>0x0, 2*</w:t>
            </w:r>
            <w:proofErr w:type="spellStart"/>
            <w:r w:rsidRPr="007570AD">
              <w:rPr>
                <w:sz w:val="21"/>
                <w:szCs w:val="20"/>
                <w:highlight w:val="yellow"/>
              </w:rPr>
              <w:t>oneSymDataSize</w:t>
            </w:r>
            <w:proofErr w:type="spellEnd"/>
            <w:r w:rsidRPr="007570AD">
              <w:rPr>
                <w:sz w:val="21"/>
                <w:szCs w:val="20"/>
                <w:highlight w:val="yellow"/>
              </w:rPr>
              <w:t>);</w:t>
            </w:r>
          </w:p>
          <w:p w:rsidR="007570AD" w:rsidRPr="007570AD" w:rsidRDefault="007570AD" w:rsidP="007570AD">
            <w:pPr>
              <w:spacing w:line="300" w:lineRule="exact"/>
              <w:rPr>
                <w:sz w:val="21"/>
                <w:szCs w:val="20"/>
              </w:rPr>
            </w:pPr>
            <w:r w:rsidRPr="007570AD">
              <w:rPr>
                <w:sz w:val="21"/>
                <w:szCs w:val="20"/>
              </w:rPr>
              <w:t xml:space="preserve">        }</w:t>
            </w:r>
          </w:p>
          <w:p w:rsidR="007570AD" w:rsidRPr="007570AD" w:rsidRDefault="007570AD" w:rsidP="007570AD">
            <w:pPr>
              <w:spacing w:line="300" w:lineRule="exact"/>
              <w:rPr>
                <w:sz w:val="21"/>
                <w:szCs w:val="20"/>
              </w:rPr>
            </w:pPr>
            <w:r w:rsidRPr="007570AD">
              <w:rPr>
                <w:sz w:val="21"/>
                <w:szCs w:val="20"/>
              </w:rPr>
              <w:t xml:space="preserve">    }</w:t>
            </w:r>
          </w:p>
        </w:tc>
      </w:tr>
    </w:tbl>
    <w:p w:rsidR="007570AD" w:rsidRDefault="007570AD" w:rsidP="00421B5C"/>
    <w:p w:rsidR="007570AD" w:rsidRDefault="007570AD" w:rsidP="00421B5C">
      <w:pPr>
        <w:rPr>
          <w:rFonts w:hint="eastAsia"/>
        </w:rPr>
      </w:pPr>
    </w:p>
    <w:p w:rsidR="002A0CA9" w:rsidRDefault="008A6C2F" w:rsidP="008A6C2F">
      <w:pPr>
        <w:pStyle w:val="2"/>
      </w:pPr>
      <w:bookmarkStart w:id="7" w:name="_Toc29236116"/>
      <w:r>
        <w:rPr>
          <w:rFonts w:hint="eastAsia"/>
        </w:rPr>
        <w:lastRenderedPageBreak/>
        <w:t>需要注意的问题</w:t>
      </w:r>
      <w:bookmarkEnd w:id="7"/>
    </w:p>
    <w:p w:rsidR="008A6C2F" w:rsidRDefault="008A6C2F" w:rsidP="008A6C2F">
      <w:pPr>
        <w:pStyle w:val="3"/>
        <w:rPr>
          <w:rFonts w:hint="eastAsia"/>
        </w:rPr>
      </w:pPr>
      <w:bookmarkStart w:id="8" w:name="_Toc29236117"/>
      <w:r>
        <w:rPr>
          <w:rFonts w:hint="eastAsia"/>
        </w:rPr>
        <w:t>发送到</w:t>
      </w:r>
      <w:r>
        <w:rPr>
          <w:rFonts w:hint="eastAsia"/>
        </w:rPr>
        <w:t>FPGA</w:t>
      </w:r>
      <w:r>
        <w:rPr>
          <w:rFonts w:hint="eastAsia"/>
        </w:rPr>
        <w:t>的数据是否进行</w:t>
      </w:r>
      <w:r>
        <w:rPr>
          <w:rFonts w:hint="eastAsia"/>
        </w:rPr>
        <w:t>3</w:t>
      </w:r>
      <w:r>
        <w:t>2</w:t>
      </w:r>
      <w:r>
        <w:rPr>
          <w:rFonts w:hint="eastAsia"/>
        </w:rPr>
        <w:t>byte</w:t>
      </w:r>
      <w:r>
        <w:rPr>
          <w:rFonts w:hint="eastAsia"/>
        </w:rPr>
        <w:t>对齐？</w:t>
      </w:r>
      <w:bookmarkEnd w:id="8"/>
    </w:p>
    <w:p w:rsidR="008A6C2F" w:rsidRDefault="008A6C2F" w:rsidP="00421B5C">
      <w:r>
        <w:rPr>
          <w:rFonts w:hint="eastAsia"/>
        </w:rPr>
        <w:t>目前计算</w:t>
      </w:r>
      <w:r>
        <w:rPr>
          <w:rFonts w:hint="eastAsia"/>
        </w:rPr>
        <w:t xml:space="preserve"> </w:t>
      </w:r>
      <w:r w:rsidRPr="00E51B7E">
        <w:rPr>
          <w:rFonts w:hint="eastAsia"/>
          <w:highlight w:val="yellow"/>
        </w:rPr>
        <w:t>一个符号的频域数据长度</w:t>
      </w:r>
      <w:r w:rsidRPr="00E51B7E">
        <w:rPr>
          <w:rFonts w:hint="eastAsia"/>
          <w:highlight w:val="yellow"/>
        </w:rPr>
        <w:t xml:space="preserve"> </w:t>
      </w:r>
      <w:r w:rsidRPr="00E51B7E">
        <w:rPr>
          <w:rFonts w:hint="eastAsia"/>
          <w:highlight w:val="yellow"/>
        </w:rPr>
        <w:t>是进行了</w:t>
      </w:r>
      <w:r w:rsidRPr="00E51B7E">
        <w:rPr>
          <w:rFonts w:hint="eastAsia"/>
          <w:highlight w:val="yellow"/>
        </w:rPr>
        <w:t>3</w:t>
      </w:r>
      <w:r w:rsidRPr="00E51B7E">
        <w:rPr>
          <w:highlight w:val="yellow"/>
        </w:rPr>
        <w:t>2</w:t>
      </w:r>
      <w:r w:rsidRPr="00E51B7E">
        <w:rPr>
          <w:rFonts w:hint="eastAsia"/>
          <w:highlight w:val="yellow"/>
        </w:rPr>
        <w:t>byte</w:t>
      </w:r>
      <w:r w:rsidRPr="00E51B7E">
        <w:rPr>
          <w:rFonts w:hint="eastAsia"/>
          <w:highlight w:val="yellow"/>
        </w:rPr>
        <w:t>对齐的</w:t>
      </w:r>
      <w:r>
        <w:rPr>
          <w:rFonts w:hint="eastAsia"/>
        </w:rPr>
        <w:t>，按照如下方式：</w:t>
      </w:r>
    </w:p>
    <w:p w:rsidR="008A6C2F" w:rsidRDefault="008A6C2F" w:rsidP="00421B5C">
      <w:pPr>
        <w:rPr>
          <w:rFonts w:hint="eastAsia"/>
        </w:rPr>
      </w:pPr>
      <w:proofErr w:type="spellStart"/>
      <w:r w:rsidRPr="008A6C2F">
        <w:t>oneSymDataSize</w:t>
      </w:r>
      <w:proofErr w:type="spellEnd"/>
      <w:r w:rsidRPr="008A6C2F">
        <w:t xml:space="preserve"> = FPGA_ALIGN(</w:t>
      </w:r>
      <w:proofErr w:type="spellStart"/>
      <w:r w:rsidRPr="008A6C2F">
        <w:t>pConfigParams</w:t>
      </w:r>
      <w:proofErr w:type="spellEnd"/>
      <w:r w:rsidRPr="008A6C2F">
        <w:t>-&gt;</w:t>
      </w:r>
      <w:proofErr w:type="spellStart"/>
      <w:r w:rsidRPr="008A6C2F">
        <w:t>nNumOfPrbInFullBand</w:t>
      </w:r>
      <w:proofErr w:type="spellEnd"/>
      <w:r w:rsidRPr="008A6C2F">
        <w:t xml:space="preserve"> * </w:t>
      </w:r>
      <w:r>
        <w:t>12</w:t>
      </w:r>
      <w:r w:rsidRPr="008A6C2F">
        <w:t xml:space="preserve"> * 4)</w:t>
      </w:r>
      <w:r>
        <w:t xml:space="preserve"> //</w:t>
      </w:r>
      <w:r>
        <w:rPr>
          <w:rFonts w:hint="eastAsia"/>
        </w:rPr>
        <w:t>单位</w:t>
      </w:r>
      <w:r>
        <w:rPr>
          <w:rFonts w:hint="eastAsia"/>
        </w:rPr>
        <w:t>by</w:t>
      </w:r>
      <w:r w:rsidR="00261ABD">
        <w:rPr>
          <w:rFonts w:hint="eastAsia"/>
        </w:rPr>
        <w:t>t</w:t>
      </w:r>
      <w:r>
        <w:rPr>
          <w:rFonts w:hint="eastAsia"/>
        </w:rPr>
        <w:t>e</w:t>
      </w:r>
    </w:p>
    <w:p w:rsidR="00421B5C" w:rsidRDefault="00583941" w:rsidP="00583941">
      <w:pPr>
        <w:pStyle w:val="3"/>
        <w:rPr>
          <w:rFonts w:hint="eastAsia"/>
        </w:rPr>
      </w:pPr>
      <w:bookmarkStart w:id="9" w:name="_Toc29236118"/>
      <w:r w:rsidRPr="00583941">
        <w:t>sFrontHaulTxBbuIoBufCtrl[bufIdx][nCellIdx].sBufferList.pBuffers[</w:t>
      </w:r>
      <w:r>
        <w:rPr>
          <w:rFonts w:hint="eastAsia"/>
        </w:rPr>
        <w:t>i</w:t>
      </w:r>
      <w:r w:rsidRPr="00583941">
        <w:t>]</w:t>
      </w:r>
      <w:r>
        <w:rPr>
          <w:rFonts w:hint="eastAsia"/>
        </w:rPr>
        <w:t>中的</w:t>
      </w:r>
      <w:proofErr w:type="spellStart"/>
      <w:r>
        <w:rPr>
          <w:rFonts w:hint="eastAsia"/>
        </w:rPr>
        <w:t>i</w:t>
      </w:r>
      <w:proofErr w:type="spellEnd"/>
      <w:r>
        <w:rPr>
          <w:rFonts w:hint="eastAsia"/>
        </w:rPr>
        <w:t>使用</w:t>
      </w:r>
      <w:r>
        <w:rPr>
          <w:rFonts w:hint="eastAsia"/>
        </w:rPr>
        <w:t>symbol</w:t>
      </w:r>
      <w:r>
        <w:rPr>
          <w:rFonts w:hint="eastAsia"/>
        </w:rPr>
        <w:t>是否合理？</w:t>
      </w:r>
      <w:bookmarkEnd w:id="9"/>
    </w:p>
    <w:p w:rsidR="00421B5C" w:rsidRDefault="00F356B9" w:rsidP="00421B5C">
      <w:r>
        <w:rPr>
          <w:rFonts w:hint="eastAsia"/>
        </w:rPr>
        <w:t>根据我们具体的设计将</w:t>
      </w:r>
      <w:proofErr w:type="spellStart"/>
      <w:r>
        <w:rPr>
          <w:rFonts w:hint="eastAsia"/>
        </w:rPr>
        <w:t>pBuffers</w:t>
      </w:r>
      <w:proofErr w:type="spellEnd"/>
      <w:r>
        <w:rPr>
          <w:rFonts w:hint="eastAsia"/>
        </w:rPr>
        <w:t>修改为</w:t>
      </w:r>
      <w:r>
        <w:rPr>
          <w:rFonts w:hint="eastAsia"/>
        </w:rPr>
        <w:t>symbol</w:t>
      </w:r>
      <w:r>
        <w:rPr>
          <w:rFonts w:hint="eastAsia"/>
        </w:rPr>
        <w:t>索引，原来的设计是</w:t>
      </w:r>
      <w:proofErr w:type="spellStart"/>
      <w:r>
        <w:rPr>
          <w:rFonts w:hint="eastAsia"/>
        </w:rPr>
        <w:t>iPort</w:t>
      </w:r>
      <w:proofErr w:type="spellEnd"/>
      <w:r>
        <w:rPr>
          <w:rFonts w:hint="eastAsia"/>
        </w:rPr>
        <w:t>索引，修改后需要修改内存分配；</w:t>
      </w:r>
    </w:p>
    <w:p w:rsidR="00F356B9" w:rsidRPr="00421B5C" w:rsidRDefault="00F356B9" w:rsidP="00421B5C">
      <w:pPr>
        <w:rPr>
          <w:rFonts w:hint="eastAsia"/>
        </w:rPr>
      </w:pPr>
    </w:p>
    <w:p w:rsidR="00FB5A03" w:rsidRDefault="002C3B2A" w:rsidP="00FB5A03">
      <w:pPr>
        <w:pStyle w:val="1"/>
      </w:pPr>
      <w:bookmarkStart w:id="10" w:name="_Toc29236119"/>
      <w:r>
        <w:rPr>
          <w:rFonts w:hint="eastAsia"/>
        </w:rPr>
        <w:t>FH</w:t>
      </w:r>
      <w:r>
        <w:t xml:space="preserve"> </w:t>
      </w:r>
      <w:r>
        <w:rPr>
          <w:rFonts w:hint="eastAsia"/>
        </w:rPr>
        <w:t>RX</w:t>
      </w:r>
      <w:r w:rsidR="00935EE1">
        <w:rPr>
          <w:rFonts w:hint="eastAsia"/>
        </w:rPr>
        <w:t>处理设计</w:t>
      </w:r>
      <w:bookmarkEnd w:id="10"/>
    </w:p>
    <w:p w:rsidR="00B64511" w:rsidRDefault="00133FA9" w:rsidP="00B64511">
      <w:r>
        <w:rPr>
          <w:rFonts w:hint="eastAsia"/>
        </w:rPr>
        <w:t>FPGA</w:t>
      </w:r>
      <w:r w:rsidR="00224235">
        <w:t xml:space="preserve"> </w:t>
      </w:r>
      <w:r w:rsidR="00224235">
        <w:rPr>
          <w:rFonts w:hint="eastAsia"/>
        </w:rPr>
        <w:t>FH</w:t>
      </w:r>
      <w:r>
        <w:rPr>
          <w:rFonts w:hint="eastAsia"/>
        </w:rPr>
        <w:t>过来的数据格式如下：</w:t>
      </w:r>
    </w:p>
    <w:p w:rsidR="00133FA9" w:rsidRDefault="00133FA9" w:rsidP="00B64511">
      <w:pPr>
        <w:rPr>
          <w:b/>
          <w:bCs/>
        </w:rPr>
      </w:pPr>
      <w:r>
        <w:rPr>
          <w:noProof/>
        </w:rPr>
        <w:lastRenderedPageBreak/>
        <w:drawing>
          <wp:inline distT="0" distB="0" distL="0" distR="0" wp14:anchorId="54988F4E" wp14:editId="16C890E9">
            <wp:extent cx="4785756" cy="4189132"/>
            <wp:effectExtent l="0" t="0" r="0" b="190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05160" cy="42061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3FA9" w:rsidRDefault="00133FA9" w:rsidP="00B64511">
      <w:r w:rsidRPr="00133FA9">
        <w:rPr>
          <w:rFonts w:hint="eastAsia"/>
        </w:rPr>
        <w:t>FPGA</w:t>
      </w:r>
      <w:r>
        <w:rPr>
          <w:rFonts w:hint="eastAsia"/>
        </w:rPr>
        <w:t>收齐了一个</w:t>
      </w:r>
      <w:r>
        <w:rPr>
          <w:rFonts w:hint="eastAsia"/>
        </w:rPr>
        <w:t>slot</w:t>
      </w:r>
      <w:r>
        <w:rPr>
          <w:rFonts w:hint="eastAsia"/>
        </w:rPr>
        <w:t>的数据后，在当前</w:t>
      </w:r>
      <w:r>
        <w:rPr>
          <w:rFonts w:hint="eastAsia"/>
        </w:rPr>
        <w:t>slot</w:t>
      </w:r>
      <w:r>
        <w:rPr>
          <w:rFonts w:hint="eastAsia"/>
        </w:rPr>
        <w:t>发送到</w:t>
      </w:r>
      <w:r>
        <w:rPr>
          <w:rFonts w:hint="eastAsia"/>
        </w:rPr>
        <w:t>X86</w:t>
      </w:r>
      <w:r>
        <w:rPr>
          <w:rFonts w:hint="eastAsia"/>
        </w:rPr>
        <w:t>侧，</w:t>
      </w:r>
      <w:r>
        <w:rPr>
          <w:rFonts w:hint="eastAsia"/>
        </w:rPr>
        <w:t xml:space="preserve"> </w:t>
      </w:r>
      <w:r>
        <w:rPr>
          <w:rFonts w:hint="eastAsia"/>
        </w:rPr>
        <w:t>数据内容是：</w:t>
      </w:r>
      <w:r w:rsidRPr="0019396A">
        <w:rPr>
          <w:rFonts w:hint="eastAsia"/>
          <w:color w:val="FF0000"/>
        </w:rPr>
        <w:t>1</w:t>
      </w:r>
      <w:r w:rsidRPr="0019396A">
        <w:rPr>
          <w:rFonts w:hint="eastAsia"/>
          <w:color w:val="FF0000"/>
        </w:rPr>
        <w:t>个</w:t>
      </w:r>
      <w:r w:rsidRPr="0019396A">
        <w:rPr>
          <w:rFonts w:hint="eastAsia"/>
          <w:color w:val="FF0000"/>
        </w:rPr>
        <w:t>symbol</w:t>
      </w:r>
      <w:r w:rsidRPr="0019396A">
        <w:rPr>
          <w:rFonts w:hint="eastAsia"/>
          <w:color w:val="FF0000"/>
        </w:rPr>
        <w:t>包括一个</w:t>
      </w:r>
      <w:r w:rsidRPr="0019396A">
        <w:rPr>
          <w:rFonts w:hint="eastAsia"/>
          <w:color w:val="FF0000"/>
        </w:rPr>
        <w:t>FH</w:t>
      </w:r>
      <w:r w:rsidRPr="0019396A">
        <w:rPr>
          <w:color w:val="FF0000"/>
        </w:rPr>
        <w:t xml:space="preserve"> </w:t>
      </w:r>
      <w:r w:rsidRPr="0019396A">
        <w:rPr>
          <w:rFonts w:hint="eastAsia"/>
          <w:color w:val="FF0000"/>
        </w:rPr>
        <w:t>header</w:t>
      </w:r>
      <w:r w:rsidRPr="0019396A">
        <w:rPr>
          <w:rFonts w:hint="eastAsia"/>
          <w:color w:val="FF0000"/>
        </w:rPr>
        <w:t>，</w:t>
      </w:r>
      <w:r w:rsidRPr="0019396A">
        <w:rPr>
          <w:rFonts w:hint="eastAsia"/>
          <w:color w:val="FF0000"/>
        </w:rPr>
        <w:t>2</w:t>
      </w:r>
      <w:r w:rsidRPr="0019396A">
        <w:rPr>
          <w:rFonts w:hint="eastAsia"/>
          <w:color w:val="FF0000"/>
        </w:rPr>
        <w:t>个天线的</w:t>
      </w:r>
      <w:proofErr w:type="spellStart"/>
      <w:r w:rsidRPr="0019396A">
        <w:rPr>
          <w:rFonts w:hint="eastAsia"/>
          <w:color w:val="FF0000"/>
        </w:rPr>
        <w:t>iq</w:t>
      </w:r>
      <w:proofErr w:type="spellEnd"/>
      <w:r w:rsidRPr="0019396A">
        <w:rPr>
          <w:rFonts w:hint="eastAsia"/>
          <w:color w:val="FF0000"/>
        </w:rPr>
        <w:t>数据</w:t>
      </w:r>
      <w:r>
        <w:rPr>
          <w:rFonts w:hint="eastAsia"/>
        </w:rPr>
        <w:t>，如下图所示：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1175"/>
        <w:gridCol w:w="1274"/>
      </w:tblGrid>
      <w:tr w:rsidR="004A3832" w:rsidTr="00533FE6">
        <w:trPr>
          <w:jc w:val="center"/>
        </w:trPr>
        <w:tc>
          <w:tcPr>
            <w:tcW w:w="2449" w:type="dxa"/>
            <w:gridSpan w:val="2"/>
            <w:shd w:val="clear" w:color="auto" w:fill="F7CAAC" w:themeFill="accent2" w:themeFillTint="66"/>
          </w:tcPr>
          <w:p w:rsidR="004A3832" w:rsidRDefault="004A3832" w:rsidP="00533FE6">
            <w:pPr>
              <w:rPr>
                <w:rFonts w:hint="eastAsia"/>
              </w:rPr>
            </w:pPr>
            <w:r>
              <w:rPr>
                <w:rFonts w:hint="eastAsia"/>
              </w:rPr>
              <w:t>FH</w:t>
            </w:r>
            <w:r>
              <w:t xml:space="preserve"> </w:t>
            </w:r>
            <w:proofErr w:type="gramStart"/>
            <w:r>
              <w:rPr>
                <w:rFonts w:hint="eastAsia"/>
              </w:rPr>
              <w:t>header</w:t>
            </w:r>
            <w:r>
              <w:t xml:space="preserve">  </w:t>
            </w:r>
            <w:r>
              <w:rPr>
                <w:rFonts w:hint="eastAsia"/>
              </w:rPr>
              <w:t>3</w:t>
            </w:r>
            <w:r>
              <w:t>2</w:t>
            </w:r>
            <w:proofErr w:type="gramEnd"/>
            <w:r>
              <w:rPr>
                <w:rFonts w:hint="eastAsia"/>
              </w:rPr>
              <w:t>Byte</w:t>
            </w:r>
          </w:p>
        </w:tc>
      </w:tr>
      <w:tr w:rsidR="004A3832" w:rsidTr="00533FE6">
        <w:trPr>
          <w:jc w:val="center"/>
        </w:trPr>
        <w:tc>
          <w:tcPr>
            <w:tcW w:w="1175" w:type="dxa"/>
            <w:vMerge w:val="restart"/>
            <w:shd w:val="clear" w:color="auto" w:fill="C5E0B3" w:themeFill="accent6" w:themeFillTint="66"/>
            <w:vAlign w:val="center"/>
          </w:tcPr>
          <w:p w:rsidR="004A3832" w:rsidRDefault="004A3832" w:rsidP="00533FE6">
            <w:pPr>
              <w:rPr>
                <w:rFonts w:hint="eastAsia"/>
              </w:rPr>
            </w:pPr>
            <w:r>
              <w:rPr>
                <w:rFonts w:hint="eastAsia"/>
              </w:rPr>
              <w:t>Symbol</w:t>
            </w:r>
            <w:r>
              <w:t>0</w:t>
            </w:r>
          </w:p>
        </w:tc>
        <w:tc>
          <w:tcPr>
            <w:tcW w:w="1274" w:type="dxa"/>
            <w:shd w:val="clear" w:color="auto" w:fill="C5E0B3" w:themeFill="accent6" w:themeFillTint="66"/>
          </w:tcPr>
          <w:p w:rsidR="004A3832" w:rsidRDefault="004A3832" w:rsidP="00533FE6">
            <w:pPr>
              <w:rPr>
                <w:rFonts w:hint="eastAsia"/>
              </w:rPr>
            </w:pPr>
            <w:r>
              <w:rPr>
                <w:rFonts w:hint="eastAsia"/>
              </w:rPr>
              <w:t>ANT</w:t>
            </w:r>
            <w:r>
              <w:t xml:space="preserve"> 0 </w:t>
            </w:r>
            <w:r>
              <w:rPr>
                <w:rFonts w:hint="eastAsia"/>
              </w:rPr>
              <w:t>IQ</w:t>
            </w:r>
          </w:p>
        </w:tc>
      </w:tr>
      <w:tr w:rsidR="004A3832" w:rsidTr="00533FE6">
        <w:trPr>
          <w:jc w:val="center"/>
        </w:trPr>
        <w:tc>
          <w:tcPr>
            <w:tcW w:w="1175" w:type="dxa"/>
            <w:vMerge/>
            <w:shd w:val="clear" w:color="auto" w:fill="C5E0B3" w:themeFill="accent6" w:themeFillTint="66"/>
          </w:tcPr>
          <w:p w:rsidR="004A3832" w:rsidRDefault="004A3832" w:rsidP="00533FE6">
            <w:pPr>
              <w:rPr>
                <w:rFonts w:hint="eastAsia"/>
              </w:rPr>
            </w:pPr>
          </w:p>
        </w:tc>
        <w:tc>
          <w:tcPr>
            <w:tcW w:w="1274" w:type="dxa"/>
            <w:shd w:val="clear" w:color="auto" w:fill="C5E0B3" w:themeFill="accent6" w:themeFillTint="66"/>
          </w:tcPr>
          <w:p w:rsidR="004A3832" w:rsidRDefault="004A3832" w:rsidP="00533FE6">
            <w:pPr>
              <w:rPr>
                <w:rFonts w:hint="eastAsia"/>
              </w:rPr>
            </w:pPr>
            <w:r>
              <w:rPr>
                <w:rFonts w:hint="eastAsia"/>
              </w:rPr>
              <w:t>ANT</w:t>
            </w:r>
            <w:r>
              <w:t xml:space="preserve"> 1 </w:t>
            </w:r>
            <w:r>
              <w:rPr>
                <w:rFonts w:hint="eastAsia"/>
              </w:rPr>
              <w:t>IQ</w:t>
            </w:r>
          </w:p>
        </w:tc>
      </w:tr>
      <w:tr w:rsidR="004A3832" w:rsidTr="00533FE6">
        <w:trPr>
          <w:jc w:val="center"/>
        </w:trPr>
        <w:tc>
          <w:tcPr>
            <w:tcW w:w="2449" w:type="dxa"/>
            <w:gridSpan w:val="2"/>
            <w:shd w:val="clear" w:color="auto" w:fill="F7CAAC" w:themeFill="accent2" w:themeFillTint="66"/>
            <w:vAlign w:val="center"/>
          </w:tcPr>
          <w:p w:rsidR="004A3832" w:rsidRDefault="004A3832" w:rsidP="00533FE6">
            <w:pPr>
              <w:rPr>
                <w:rFonts w:hint="eastAsia"/>
              </w:rPr>
            </w:pPr>
            <w:r>
              <w:rPr>
                <w:rFonts w:hint="eastAsia"/>
              </w:rPr>
              <w:t>FH</w:t>
            </w:r>
            <w:r>
              <w:t xml:space="preserve"> </w:t>
            </w:r>
            <w:proofErr w:type="gramStart"/>
            <w:r>
              <w:rPr>
                <w:rFonts w:hint="eastAsia"/>
              </w:rPr>
              <w:t>header</w:t>
            </w:r>
            <w:r>
              <w:t xml:space="preserve">  </w:t>
            </w:r>
            <w:r>
              <w:rPr>
                <w:rFonts w:hint="eastAsia"/>
              </w:rPr>
              <w:t>3</w:t>
            </w:r>
            <w:r>
              <w:t>2</w:t>
            </w:r>
            <w:proofErr w:type="gramEnd"/>
            <w:r>
              <w:rPr>
                <w:rFonts w:hint="eastAsia"/>
              </w:rPr>
              <w:t>Byte</w:t>
            </w:r>
          </w:p>
        </w:tc>
      </w:tr>
      <w:tr w:rsidR="004A3832" w:rsidTr="00533FE6">
        <w:trPr>
          <w:jc w:val="center"/>
        </w:trPr>
        <w:tc>
          <w:tcPr>
            <w:tcW w:w="1175" w:type="dxa"/>
            <w:vMerge w:val="restart"/>
            <w:shd w:val="clear" w:color="auto" w:fill="C5E0B3" w:themeFill="accent6" w:themeFillTint="66"/>
            <w:vAlign w:val="center"/>
          </w:tcPr>
          <w:p w:rsidR="004A3832" w:rsidRDefault="004A3832" w:rsidP="00533FE6">
            <w:pPr>
              <w:rPr>
                <w:rFonts w:hint="eastAsia"/>
              </w:rPr>
            </w:pPr>
            <w:r>
              <w:rPr>
                <w:rFonts w:hint="eastAsia"/>
              </w:rPr>
              <w:t>Symbol</w:t>
            </w:r>
            <w:r>
              <w:t>1</w:t>
            </w:r>
          </w:p>
        </w:tc>
        <w:tc>
          <w:tcPr>
            <w:tcW w:w="1274" w:type="dxa"/>
            <w:shd w:val="clear" w:color="auto" w:fill="C5E0B3" w:themeFill="accent6" w:themeFillTint="66"/>
          </w:tcPr>
          <w:p w:rsidR="004A3832" w:rsidRDefault="004A3832" w:rsidP="00533FE6">
            <w:pPr>
              <w:rPr>
                <w:rFonts w:hint="eastAsia"/>
              </w:rPr>
            </w:pPr>
            <w:r>
              <w:rPr>
                <w:rFonts w:hint="eastAsia"/>
              </w:rPr>
              <w:t>ANT</w:t>
            </w:r>
            <w:r>
              <w:t xml:space="preserve"> 0 </w:t>
            </w:r>
            <w:r>
              <w:rPr>
                <w:rFonts w:hint="eastAsia"/>
              </w:rPr>
              <w:t>IQ</w:t>
            </w:r>
          </w:p>
        </w:tc>
      </w:tr>
      <w:tr w:rsidR="004A3832" w:rsidTr="00533FE6">
        <w:trPr>
          <w:jc w:val="center"/>
        </w:trPr>
        <w:tc>
          <w:tcPr>
            <w:tcW w:w="1175" w:type="dxa"/>
            <w:vMerge/>
            <w:shd w:val="clear" w:color="auto" w:fill="C5E0B3" w:themeFill="accent6" w:themeFillTint="66"/>
          </w:tcPr>
          <w:p w:rsidR="004A3832" w:rsidRDefault="004A3832" w:rsidP="00533FE6">
            <w:pPr>
              <w:rPr>
                <w:rFonts w:hint="eastAsia"/>
              </w:rPr>
            </w:pPr>
          </w:p>
        </w:tc>
        <w:tc>
          <w:tcPr>
            <w:tcW w:w="1274" w:type="dxa"/>
            <w:shd w:val="clear" w:color="auto" w:fill="C5E0B3" w:themeFill="accent6" w:themeFillTint="66"/>
          </w:tcPr>
          <w:p w:rsidR="004A3832" w:rsidRDefault="004A3832" w:rsidP="00533FE6">
            <w:pPr>
              <w:rPr>
                <w:rFonts w:hint="eastAsia"/>
              </w:rPr>
            </w:pPr>
            <w:r>
              <w:rPr>
                <w:rFonts w:hint="eastAsia"/>
              </w:rPr>
              <w:t>ANT</w:t>
            </w:r>
            <w:r>
              <w:t xml:space="preserve"> 1 </w:t>
            </w:r>
            <w:r>
              <w:rPr>
                <w:rFonts w:hint="eastAsia"/>
              </w:rPr>
              <w:t>IQ</w:t>
            </w:r>
          </w:p>
        </w:tc>
      </w:tr>
      <w:tr w:rsidR="004A3832" w:rsidTr="00533FE6">
        <w:trPr>
          <w:jc w:val="center"/>
        </w:trPr>
        <w:tc>
          <w:tcPr>
            <w:tcW w:w="2449" w:type="dxa"/>
            <w:gridSpan w:val="2"/>
            <w:shd w:val="clear" w:color="auto" w:fill="C5E0B3" w:themeFill="accent6" w:themeFillTint="66"/>
          </w:tcPr>
          <w:p w:rsidR="004A3832" w:rsidRDefault="004A3832" w:rsidP="00533FE6">
            <w:pPr>
              <w:jc w:val="center"/>
              <w:rPr>
                <w:rFonts w:hint="eastAsia"/>
              </w:rPr>
            </w:pPr>
            <w:r>
              <w:t>… …</w:t>
            </w:r>
          </w:p>
        </w:tc>
      </w:tr>
      <w:tr w:rsidR="004A3832" w:rsidTr="00533FE6">
        <w:trPr>
          <w:jc w:val="center"/>
        </w:trPr>
        <w:tc>
          <w:tcPr>
            <w:tcW w:w="2449" w:type="dxa"/>
            <w:gridSpan w:val="2"/>
            <w:shd w:val="clear" w:color="auto" w:fill="F7CAAC" w:themeFill="accent2" w:themeFillTint="66"/>
          </w:tcPr>
          <w:p w:rsidR="004A3832" w:rsidRDefault="004A3832" w:rsidP="00533FE6">
            <w:r>
              <w:rPr>
                <w:rFonts w:hint="eastAsia"/>
              </w:rPr>
              <w:t>FH</w:t>
            </w:r>
            <w:r>
              <w:t xml:space="preserve"> </w:t>
            </w:r>
            <w:proofErr w:type="gramStart"/>
            <w:r>
              <w:rPr>
                <w:rFonts w:hint="eastAsia"/>
              </w:rPr>
              <w:t>header</w:t>
            </w:r>
            <w:r>
              <w:t xml:space="preserve">  </w:t>
            </w:r>
            <w:r>
              <w:rPr>
                <w:rFonts w:hint="eastAsia"/>
              </w:rPr>
              <w:t>3</w:t>
            </w:r>
            <w:r>
              <w:t>2</w:t>
            </w:r>
            <w:proofErr w:type="gramEnd"/>
            <w:r>
              <w:rPr>
                <w:rFonts w:hint="eastAsia"/>
              </w:rPr>
              <w:t>Byte</w:t>
            </w:r>
          </w:p>
        </w:tc>
      </w:tr>
      <w:tr w:rsidR="004A3832" w:rsidTr="00533FE6">
        <w:trPr>
          <w:jc w:val="center"/>
        </w:trPr>
        <w:tc>
          <w:tcPr>
            <w:tcW w:w="1175" w:type="dxa"/>
            <w:vMerge w:val="restart"/>
            <w:shd w:val="clear" w:color="auto" w:fill="C5E0B3" w:themeFill="accent6" w:themeFillTint="66"/>
            <w:vAlign w:val="center"/>
          </w:tcPr>
          <w:p w:rsidR="004A3832" w:rsidRDefault="004A3832" w:rsidP="00533FE6">
            <w:pPr>
              <w:rPr>
                <w:rFonts w:hint="eastAsia"/>
              </w:rPr>
            </w:pPr>
            <w:r>
              <w:rPr>
                <w:rFonts w:hint="eastAsia"/>
              </w:rPr>
              <w:t>Symbol</w:t>
            </w:r>
            <w:r>
              <w:t>13</w:t>
            </w:r>
          </w:p>
        </w:tc>
        <w:tc>
          <w:tcPr>
            <w:tcW w:w="1274" w:type="dxa"/>
            <w:shd w:val="clear" w:color="auto" w:fill="C5E0B3" w:themeFill="accent6" w:themeFillTint="66"/>
          </w:tcPr>
          <w:p w:rsidR="004A3832" w:rsidRDefault="004A3832" w:rsidP="00533FE6">
            <w:pPr>
              <w:rPr>
                <w:rFonts w:hint="eastAsia"/>
              </w:rPr>
            </w:pPr>
            <w:r>
              <w:rPr>
                <w:rFonts w:hint="eastAsia"/>
              </w:rPr>
              <w:t>ANT</w:t>
            </w:r>
            <w:r>
              <w:t xml:space="preserve"> 0 </w:t>
            </w:r>
            <w:r>
              <w:rPr>
                <w:rFonts w:hint="eastAsia"/>
              </w:rPr>
              <w:t>IQ</w:t>
            </w:r>
          </w:p>
        </w:tc>
      </w:tr>
      <w:tr w:rsidR="004A3832" w:rsidTr="00533FE6">
        <w:trPr>
          <w:jc w:val="center"/>
        </w:trPr>
        <w:tc>
          <w:tcPr>
            <w:tcW w:w="1175" w:type="dxa"/>
            <w:vMerge/>
            <w:shd w:val="clear" w:color="auto" w:fill="C5E0B3" w:themeFill="accent6" w:themeFillTint="66"/>
          </w:tcPr>
          <w:p w:rsidR="004A3832" w:rsidRDefault="004A3832" w:rsidP="00533FE6">
            <w:pPr>
              <w:rPr>
                <w:rFonts w:hint="eastAsia"/>
              </w:rPr>
            </w:pPr>
          </w:p>
        </w:tc>
        <w:tc>
          <w:tcPr>
            <w:tcW w:w="1274" w:type="dxa"/>
            <w:shd w:val="clear" w:color="auto" w:fill="C5E0B3" w:themeFill="accent6" w:themeFillTint="66"/>
          </w:tcPr>
          <w:p w:rsidR="004A3832" w:rsidRDefault="004A3832" w:rsidP="00533FE6">
            <w:pPr>
              <w:rPr>
                <w:rFonts w:hint="eastAsia"/>
              </w:rPr>
            </w:pPr>
            <w:r>
              <w:rPr>
                <w:rFonts w:hint="eastAsia"/>
              </w:rPr>
              <w:t>ANT</w:t>
            </w:r>
            <w:r>
              <w:t xml:space="preserve"> 1 </w:t>
            </w:r>
            <w:r>
              <w:rPr>
                <w:rFonts w:hint="eastAsia"/>
              </w:rPr>
              <w:t>IQ</w:t>
            </w:r>
          </w:p>
        </w:tc>
      </w:tr>
    </w:tbl>
    <w:p w:rsidR="00133FA9" w:rsidRPr="00133FA9" w:rsidRDefault="00133FA9" w:rsidP="00B64511">
      <w:pPr>
        <w:rPr>
          <w:rFonts w:hint="eastAsia"/>
        </w:rPr>
      </w:pPr>
    </w:p>
    <w:p w:rsidR="00133FA9" w:rsidRDefault="00133FA9" w:rsidP="00B64511"/>
    <w:p w:rsidR="004A3832" w:rsidRDefault="004A3832" w:rsidP="00B64511"/>
    <w:p w:rsidR="00CA4F67" w:rsidRDefault="00CA4F67" w:rsidP="00CA4F67">
      <w:pPr>
        <w:pStyle w:val="2"/>
      </w:pPr>
      <w:bookmarkStart w:id="11" w:name="_Toc29236120"/>
      <w:r>
        <w:rPr>
          <w:rFonts w:hint="eastAsia"/>
        </w:rPr>
        <w:t>FH</w:t>
      </w:r>
      <w:r>
        <w:t xml:space="preserve"> </w:t>
      </w:r>
      <w:r>
        <w:rPr>
          <w:rFonts w:hint="eastAsia"/>
        </w:rPr>
        <w:t>RX</w:t>
      </w:r>
      <w:r>
        <w:rPr>
          <w:rFonts w:hint="eastAsia"/>
        </w:rPr>
        <w:t>接收的回</w:t>
      </w:r>
      <w:proofErr w:type="gramStart"/>
      <w:r>
        <w:rPr>
          <w:rFonts w:hint="eastAsia"/>
        </w:rPr>
        <w:t>调函数</w:t>
      </w:r>
      <w:proofErr w:type="spellStart"/>
      <w:proofErr w:type="gramEnd"/>
      <w:r w:rsidRPr="001F6A11">
        <w:t>cpa_fh_rx_callback</w:t>
      </w:r>
      <w:bookmarkEnd w:id="11"/>
      <w:proofErr w:type="spellEnd"/>
      <w:r>
        <w:t xml:space="preserve"> </w:t>
      </w:r>
    </w:p>
    <w:p w:rsidR="00CA4F67" w:rsidRDefault="00CA4F67" w:rsidP="00CA4F67">
      <w:proofErr w:type="spellStart"/>
      <w:r w:rsidRPr="001F6A11">
        <w:t>cpa_fh_rx_callback</w:t>
      </w:r>
      <w:proofErr w:type="spellEnd"/>
      <w:r>
        <w:rPr>
          <w:rFonts w:hint="eastAsia"/>
        </w:rPr>
        <w:t>中的处理：</w:t>
      </w:r>
    </w:p>
    <w:p w:rsidR="00CA4F67" w:rsidRDefault="00CA4F67" w:rsidP="00CA4F67">
      <w:r w:rsidRPr="001F6A11">
        <w:rPr>
          <w:noProof/>
        </w:rPr>
        <w:drawing>
          <wp:inline distT="0" distB="0" distL="0" distR="0" wp14:anchorId="2EA7055F" wp14:editId="5885D7EA">
            <wp:extent cx="5035137" cy="1017773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6716" cy="103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4F67" w:rsidRDefault="004D788D" w:rsidP="00CA4F67">
      <w:pPr>
        <w:rPr>
          <w:rFonts w:hint="eastAsia"/>
        </w:rPr>
      </w:pPr>
      <w:r>
        <w:rPr>
          <w:rFonts w:hint="eastAsia"/>
        </w:rPr>
        <w:t>函数中的</w:t>
      </w:r>
      <w:r>
        <w:rPr>
          <w:rFonts w:hint="eastAsia"/>
        </w:rPr>
        <w:t xml:space="preserve"> </w:t>
      </w:r>
      <w:proofErr w:type="spellStart"/>
      <w:r w:rsidRPr="004D788D">
        <w:t>pBbuIoIf</w:t>
      </w:r>
      <w:proofErr w:type="spellEnd"/>
      <w:r w:rsidRPr="004D788D">
        <w:t>-&gt;</w:t>
      </w:r>
      <w:proofErr w:type="spellStart"/>
      <w:r w:rsidRPr="004D788D">
        <w:t>sPuschRxBbuIoBufCtrl</w:t>
      </w:r>
      <w:proofErr w:type="spellEnd"/>
      <w:r>
        <w:rPr>
          <w:rFonts w:hint="eastAsia"/>
        </w:rPr>
        <w:t>和</w:t>
      </w:r>
      <w:proofErr w:type="spellStart"/>
      <w:r w:rsidRPr="004D788D">
        <w:t>pBbuIoIf</w:t>
      </w:r>
      <w:proofErr w:type="spellEnd"/>
      <w:r w:rsidRPr="004D788D">
        <w:t>-&gt;</w:t>
      </w:r>
      <w:proofErr w:type="spellStart"/>
      <w:r w:rsidRPr="004D788D">
        <w:t>sDmrsRxBbuIoBufCtrl</w:t>
      </w:r>
      <w:proofErr w:type="spellEnd"/>
      <w:r>
        <w:t xml:space="preserve"> </w:t>
      </w:r>
      <w:r>
        <w:rPr>
          <w:rFonts w:hint="eastAsia"/>
        </w:rPr>
        <w:t>仅在测试代码中使用，</w:t>
      </w:r>
      <w:r w:rsidRPr="00D654B0">
        <w:rPr>
          <w:rFonts w:hint="eastAsia"/>
          <w:highlight w:val="yellow"/>
        </w:rPr>
        <w:t>正式流程实现中没有使用</w:t>
      </w:r>
      <w:r>
        <w:rPr>
          <w:rFonts w:hint="eastAsia"/>
        </w:rPr>
        <w:t>；</w:t>
      </w:r>
    </w:p>
    <w:p w:rsidR="00CA4F67" w:rsidRDefault="00D654B0" w:rsidP="00CA4F67">
      <w:pPr>
        <w:jc w:val="left"/>
      </w:pPr>
      <w:proofErr w:type="spellStart"/>
      <w:r w:rsidRPr="00D654B0">
        <w:t>phy_gnb_bbupool_gen_task_ul_pusch_dmrs_decomp</w:t>
      </w:r>
      <w:proofErr w:type="spellEnd"/>
      <w:r>
        <w:t xml:space="preserve"> </w:t>
      </w:r>
      <w:r>
        <w:rPr>
          <w:rFonts w:hint="eastAsia"/>
        </w:rPr>
        <w:t>通过调用</w:t>
      </w:r>
      <w:proofErr w:type="spellStart"/>
      <w:r w:rsidRPr="00D654B0">
        <w:t>bbupool_task_generate</w:t>
      </w:r>
      <w:proofErr w:type="spellEnd"/>
      <w:r>
        <w:rPr>
          <w:rFonts w:hint="eastAsia"/>
        </w:rPr>
        <w:t>会触发</w:t>
      </w:r>
      <w:r>
        <w:rPr>
          <w:rFonts w:hint="eastAsia"/>
        </w:rPr>
        <w:t>DMRS</w:t>
      </w:r>
      <w:r>
        <w:rPr>
          <w:rFonts w:hint="eastAsia"/>
        </w:rPr>
        <w:t>任务</w:t>
      </w:r>
      <w:r w:rsidRPr="00D654B0">
        <w:t>UL_L1_PUSCH_DMRS_DECOMP</w:t>
      </w:r>
      <w:r>
        <w:t xml:space="preserve"> 7</w:t>
      </w:r>
      <w:r>
        <w:rPr>
          <w:rFonts w:hint="eastAsia"/>
        </w:rPr>
        <w:t>进行</w:t>
      </w:r>
      <w:proofErr w:type="spellStart"/>
      <w:r>
        <w:rPr>
          <w:rFonts w:hint="eastAsia"/>
        </w:rPr>
        <w:t>dmrs</w:t>
      </w:r>
      <w:proofErr w:type="spellEnd"/>
      <w:r>
        <w:rPr>
          <w:rFonts w:hint="eastAsia"/>
        </w:rPr>
        <w:t>数据的接收；</w:t>
      </w:r>
    </w:p>
    <w:p w:rsidR="00D654B0" w:rsidRPr="00D654B0" w:rsidRDefault="00D654B0" w:rsidP="00CA4F67">
      <w:pPr>
        <w:jc w:val="left"/>
        <w:rPr>
          <w:rFonts w:hint="eastAsia"/>
        </w:rPr>
      </w:pPr>
      <w:proofErr w:type="spellStart"/>
      <w:r w:rsidRPr="00D654B0">
        <w:t>phy_gnb_bbupool_gen_task_ul_pusch_data_decomp</w:t>
      </w:r>
      <w:proofErr w:type="spellEnd"/>
      <w:r>
        <w:rPr>
          <w:rFonts w:hint="eastAsia"/>
        </w:rPr>
        <w:t>函数调用了</w:t>
      </w:r>
      <w:r>
        <w:rPr>
          <w:rFonts w:hint="eastAsia"/>
        </w:rPr>
        <w:t>2</w:t>
      </w:r>
      <w:r>
        <w:rPr>
          <w:rFonts w:hint="eastAsia"/>
        </w:rPr>
        <w:t>次，</w:t>
      </w:r>
      <w:r w:rsidR="006859D3">
        <w:rPr>
          <w:rFonts w:hint="eastAsia"/>
        </w:rPr>
        <w:t>分别触发了</w:t>
      </w:r>
      <w:r w:rsidR="006859D3" w:rsidRPr="00D654B0">
        <w:t>UL_L1_PUSCH_SYM0_DECOMP</w:t>
      </w:r>
      <w:r w:rsidR="006859D3">
        <w:t xml:space="preserve"> 8</w:t>
      </w:r>
      <w:r w:rsidR="006859D3">
        <w:rPr>
          <w:rFonts w:hint="eastAsia"/>
        </w:rPr>
        <w:t>和</w:t>
      </w:r>
      <w:r w:rsidR="006859D3" w:rsidRPr="00D654B0">
        <w:t>UL_L1_PUSCH_SYM</w:t>
      </w:r>
      <w:r w:rsidR="006859D3">
        <w:t>7</w:t>
      </w:r>
      <w:r w:rsidR="006859D3" w:rsidRPr="00D654B0">
        <w:t>_DECOMP</w:t>
      </w:r>
      <w:r w:rsidR="006859D3">
        <w:t xml:space="preserve"> 8</w:t>
      </w:r>
      <w:proofErr w:type="gramStart"/>
      <w:r w:rsidR="006859D3">
        <w:rPr>
          <w:rFonts w:hint="eastAsia"/>
        </w:rPr>
        <w:t>两个</w:t>
      </w:r>
      <w:proofErr w:type="gramEnd"/>
      <w:r w:rsidR="006859D3">
        <w:rPr>
          <w:rFonts w:hint="eastAsia"/>
        </w:rPr>
        <w:t>任务</w:t>
      </w:r>
      <w:r w:rsidR="006859D3">
        <w:rPr>
          <w:rFonts w:hint="eastAsia"/>
        </w:rPr>
        <w:t>，</w:t>
      </w:r>
      <w:r>
        <w:rPr>
          <w:rFonts w:hint="eastAsia"/>
        </w:rPr>
        <w:t>进行前半个</w:t>
      </w:r>
      <w:r>
        <w:rPr>
          <w:rFonts w:hint="eastAsia"/>
        </w:rPr>
        <w:t>slot</w:t>
      </w:r>
      <w:r>
        <w:rPr>
          <w:rFonts w:hint="eastAsia"/>
        </w:rPr>
        <w:t>和后半</w:t>
      </w:r>
      <w:r>
        <w:rPr>
          <w:rFonts w:hint="eastAsia"/>
        </w:rPr>
        <w:t>slot</w:t>
      </w:r>
      <w:r>
        <w:rPr>
          <w:rFonts w:hint="eastAsia"/>
        </w:rPr>
        <w:t>的处理</w:t>
      </w:r>
      <w:r w:rsidR="006859D3">
        <w:rPr>
          <w:rFonts w:hint="eastAsia"/>
        </w:rPr>
        <w:t>；</w:t>
      </w:r>
      <w:r w:rsidR="006859D3" w:rsidRPr="00D654B0">
        <w:rPr>
          <w:rFonts w:hint="eastAsia"/>
        </w:rPr>
        <w:t xml:space="preserve"> </w:t>
      </w:r>
    </w:p>
    <w:p w:rsidR="00CA4F67" w:rsidRDefault="002B233C" w:rsidP="00CA4F67">
      <w:r>
        <w:rPr>
          <w:rFonts w:hint="eastAsia"/>
        </w:rPr>
        <w:t>FHRX</w:t>
      </w:r>
      <w:r>
        <w:rPr>
          <w:rFonts w:hint="eastAsia"/>
        </w:rPr>
        <w:t>接收任务的实现参看后面的分析。</w:t>
      </w:r>
    </w:p>
    <w:p w:rsidR="004A3832" w:rsidRDefault="004A3832" w:rsidP="004A3832">
      <w:pPr>
        <w:pStyle w:val="2"/>
      </w:pPr>
      <w:bookmarkStart w:id="12" w:name="_Toc29236121"/>
      <w:r>
        <w:rPr>
          <w:rFonts w:hint="eastAsia"/>
        </w:rPr>
        <w:t>FH</w:t>
      </w:r>
      <w:r>
        <w:t xml:space="preserve"> </w:t>
      </w:r>
      <w:r>
        <w:rPr>
          <w:rFonts w:hint="eastAsia"/>
        </w:rPr>
        <w:t>R</w:t>
      </w:r>
      <w:r>
        <w:rPr>
          <w:rFonts w:hint="eastAsia"/>
        </w:rPr>
        <w:t>X</w:t>
      </w:r>
      <w:r>
        <w:t xml:space="preserve"> </w:t>
      </w:r>
      <w:r>
        <w:rPr>
          <w:rFonts w:hint="eastAsia"/>
        </w:rPr>
        <w:t>内存分配</w:t>
      </w:r>
      <w:bookmarkEnd w:id="12"/>
    </w:p>
    <w:p w:rsidR="004A3832" w:rsidRDefault="004A3832" w:rsidP="004A3832">
      <w:r>
        <w:rPr>
          <w:rFonts w:hint="eastAsia"/>
        </w:rPr>
        <w:t>FH</w:t>
      </w:r>
      <w:r>
        <w:t xml:space="preserve"> </w:t>
      </w:r>
      <w:r w:rsidR="005A1986">
        <w:rPr>
          <w:rFonts w:hint="eastAsia"/>
        </w:rPr>
        <w:t>R</w:t>
      </w:r>
      <w:r>
        <w:rPr>
          <w:rFonts w:hint="eastAsia"/>
        </w:rPr>
        <w:t>X</w:t>
      </w:r>
      <w:r>
        <w:rPr>
          <w:rFonts w:hint="eastAsia"/>
        </w:rPr>
        <w:t>的内存分配在</w:t>
      </w:r>
      <w:proofErr w:type="spellStart"/>
      <w:r>
        <w:rPr>
          <w:rFonts w:hint="eastAsia"/>
        </w:rPr>
        <w:t>init_fpga</w:t>
      </w:r>
      <w:proofErr w:type="spellEnd"/>
      <w:r>
        <w:rPr>
          <w:rFonts w:hint="eastAsia"/>
        </w:rPr>
        <w:t>函数中进行处理：</w:t>
      </w:r>
    </w:p>
    <w:p w:rsidR="004A3832" w:rsidRDefault="004A3832" w:rsidP="004A3832">
      <w:r>
        <w:rPr>
          <w:rFonts w:hint="eastAsia"/>
        </w:rPr>
        <w:t>1</w:t>
      </w:r>
      <w:r>
        <w:rPr>
          <w:rFonts w:hint="eastAsia"/>
        </w:rPr>
        <w:t>、先进行初始化，用来判断是否有足够内存可以分配：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4A3832" w:rsidRPr="00DF764F" w:rsidTr="00533FE6">
        <w:tc>
          <w:tcPr>
            <w:tcW w:w="9736" w:type="dxa"/>
            <w:shd w:val="clear" w:color="auto" w:fill="DEEAF6" w:themeFill="accent1" w:themeFillTint="33"/>
          </w:tcPr>
          <w:p w:rsidR="004A3832" w:rsidRPr="00DF764F" w:rsidRDefault="004A3832" w:rsidP="00533FE6">
            <w:pPr>
              <w:spacing w:line="300" w:lineRule="exact"/>
              <w:rPr>
                <w:sz w:val="21"/>
                <w:szCs w:val="20"/>
              </w:rPr>
            </w:pPr>
            <w:proofErr w:type="spellStart"/>
            <w:r w:rsidRPr="00DF764F">
              <w:rPr>
                <w:sz w:val="21"/>
                <w:szCs w:val="20"/>
              </w:rPr>
              <w:t>cpa_bb_bm_init</w:t>
            </w:r>
            <w:proofErr w:type="spellEnd"/>
            <w:r w:rsidRPr="00DF764F">
              <w:rPr>
                <w:sz w:val="21"/>
                <w:szCs w:val="20"/>
              </w:rPr>
              <w:t xml:space="preserve"> (FPGA_</w:t>
            </w:r>
            <w:proofErr w:type="gramStart"/>
            <w:r w:rsidRPr="00DF764F">
              <w:rPr>
                <w:sz w:val="21"/>
                <w:szCs w:val="20"/>
              </w:rPr>
              <w:t>FRONTHAUL,  &amp;</w:t>
            </w:r>
            <w:proofErr w:type="spellStart"/>
            <w:proofErr w:type="gramEnd"/>
            <w:r w:rsidRPr="00DF764F">
              <w:rPr>
                <w:sz w:val="21"/>
                <w:szCs w:val="20"/>
              </w:rPr>
              <w:t>psBbuIo</w:t>
            </w:r>
            <w:proofErr w:type="spellEnd"/>
            <w:r w:rsidRPr="00DF764F">
              <w:rPr>
                <w:sz w:val="21"/>
                <w:szCs w:val="20"/>
              </w:rPr>
              <w:t>-&gt;</w:t>
            </w:r>
            <w:proofErr w:type="spellStart"/>
            <w:r w:rsidRPr="00DF764F">
              <w:rPr>
                <w:sz w:val="21"/>
                <w:szCs w:val="20"/>
              </w:rPr>
              <w:t>nBufPoolIndex</w:t>
            </w:r>
            <w:proofErr w:type="spellEnd"/>
            <w:r w:rsidRPr="00DF764F">
              <w:rPr>
                <w:sz w:val="21"/>
                <w:szCs w:val="20"/>
              </w:rPr>
              <w:t>[</w:t>
            </w:r>
            <w:proofErr w:type="spellStart"/>
            <w:r w:rsidRPr="00DF764F">
              <w:rPr>
                <w:sz w:val="21"/>
                <w:szCs w:val="20"/>
              </w:rPr>
              <w:t>nSectorIndex</w:t>
            </w:r>
            <w:proofErr w:type="spellEnd"/>
            <w:r w:rsidRPr="00DF764F">
              <w:rPr>
                <w:sz w:val="21"/>
                <w:szCs w:val="20"/>
              </w:rPr>
              <w:t>[</w:t>
            </w:r>
            <w:proofErr w:type="spellStart"/>
            <w:r w:rsidRPr="00DF764F">
              <w:rPr>
                <w:sz w:val="21"/>
                <w:szCs w:val="20"/>
              </w:rPr>
              <w:t>i</w:t>
            </w:r>
            <w:proofErr w:type="spellEnd"/>
            <w:r w:rsidRPr="00DF764F">
              <w:rPr>
                <w:sz w:val="21"/>
                <w:szCs w:val="20"/>
              </w:rPr>
              <w:t>]][</w:t>
            </w:r>
            <w:proofErr w:type="spellStart"/>
            <w:r w:rsidRPr="00DF764F">
              <w:rPr>
                <w:sz w:val="21"/>
                <w:szCs w:val="20"/>
              </w:rPr>
              <w:t>eInterfaceType</w:t>
            </w:r>
            <w:proofErr w:type="spellEnd"/>
            <w:r w:rsidRPr="00DF764F">
              <w:rPr>
                <w:sz w:val="21"/>
                <w:szCs w:val="20"/>
              </w:rPr>
              <w:t xml:space="preserve">], </w:t>
            </w:r>
          </w:p>
          <w:p w:rsidR="004A3832" w:rsidRDefault="004A3832" w:rsidP="00533FE6">
            <w:pPr>
              <w:spacing w:line="300" w:lineRule="exact"/>
              <w:ind w:firstLineChars="100" w:firstLine="210"/>
              <w:rPr>
                <w:sz w:val="21"/>
                <w:szCs w:val="20"/>
              </w:rPr>
            </w:pPr>
            <w:r w:rsidRPr="00DF764F">
              <w:rPr>
                <w:sz w:val="21"/>
                <w:szCs w:val="20"/>
              </w:rPr>
              <w:t>N_FE_BUF_LEN*NUM_OF_SYMBOL_PER_</w:t>
            </w:r>
            <w:proofErr w:type="gramStart"/>
            <w:r w:rsidRPr="00DF764F">
              <w:rPr>
                <w:sz w:val="21"/>
                <w:szCs w:val="20"/>
              </w:rPr>
              <w:t xml:space="preserve">SLOT, </w:t>
            </w:r>
            <w:r w:rsidR="005A1986">
              <w:rPr>
                <w:sz w:val="21"/>
                <w:szCs w:val="20"/>
              </w:rPr>
              <w:t xml:space="preserve"> </w:t>
            </w:r>
            <w:proofErr w:type="spellStart"/>
            <w:r w:rsidR="005A1986" w:rsidRPr="005A1986">
              <w:rPr>
                <w:color w:val="FF0000"/>
                <w:sz w:val="21"/>
                <w:szCs w:val="20"/>
              </w:rPr>
              <w:t>OneSymbolSize</w:t>
            </w:r>
            <w:proofErr w:type="spellEnd"/>
            <w:proofErr w:type="gramEnd"/>
            <w:r w:rsidRPr="00DF764F">
              <w:rPr>
                <w:sz w:val="21"/>
                <w:szCs w:val="20"/>
              </w:rPr>
              <w:t>);</w:t>
            </w:r>
          </w:p>
          <w:p w:rsidR="005A1986" w:rsidRPr="00DF764F" w:rsidRDefault="005A1986" w:rsidP="00533FE6">
            <w:pPr>
              <w:spacing w:line="300" w:lineRule="exact"/>
              <w:ind w:firstLineChars="100" w:firstLine="210"/>
              <w:rPr>
                <w:rFonts w:hint="eastAsia"/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/</w:t>
            </w:r>
            <w:r>
              <w:rPr>
                <w:sz w:val="21"/>
                <w:szCs w:val="20"/>
              </w:rPr>
              <w:t>/</w:t>
            </w:r>
            <w:proofErr w:type="spellStart"/>
            <w:r w:rsidRPr="005A1986">
              <w:rPr>
                <w:sz w:val="21"/>
                <w:szCs w:val="20"/>
              </w:rPr>
              <w:t>OneSymbolSize</w:t>
            </w:r>
            <w:proofErr w:type="spellEnd"/>
            <w:r w:rsidRPr="005A1986">
              <w:rPr>
                <w:sz w:val="21"/>
                <w:szCs w:val="20"/>
              </w:rPr>
              <w:t xml:space="preserve"> = FPGA_</w:t>
            </w:r>
            <w:proofErr w:type="gramStart"/>
            <w:r w:rsidRPr="005A1986">
              <w:rPr>
                <w:sz w:val="21"/>
                <w:szCs w:val="20"/>
              </w:rPr>
              <w:t>ALIGN(</w:t>
            </w:r>
            <w:proofErr w:type="gramEnd"/>
            <w:r w:rsidRPr="005A1986">
              <w:rPr>
                <w:sz w:val="21"/>
                <w:szCs w:val="20"/>
              </w:rPr>
              <w:t>2*273*12*4) + FH_HEADER_SIZE;</w:t>
            </w:r>
          </w:p>
        </w:tc>
      </w:tr>
    </w:tbl>
    <w:p w:rsidR="004A3832" w:rsidRDefault="004A3832" w:rsidP="004A3832"/>
    <w:p w:rsidR="004A3832" w:rsidRDefault="004A3832" w:rsidP="004A3832">
      <w:r>
        <w:t>2</w:t>
      </w:r>
      <w:r>
        <w:rPr>
          <w:rFonts w:hint="eastAsia"/>
        </w:rPr>
        <w:t>、通过函数</w:t>
      </w:r>
      <w:proofErr w:type="spellStart"/>
      <w:r w:rsidRPr="006008C5">
        <w:t>cpa_bb_bm_allocate_buffer</w:t>
      </w:r>
      <w:proofErr w:type="spellEnd"/>
      <w:r>
        <w:rPr>
          <w:rFonts w:hint="eastAsia"/>
        </w:rPr>
        <w:t>实现：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4A3832" w:rsidTr="00533FE6">
        <w:tc>
          <w:tcPr>
            <w:tcW w:w="9736" w:type="dxa"/>
            <w:shd w:val="clear" w:color="auto" w:fill="DEEAF6" w:themeFill="accent1" w:themeFillTint="33"/>
          </w:tcPr>
          <w:p w:rsidR="004A3832" w:rsidRDefault="004A3832" w:rsidP="00533FE6">
            <w:pPr>
              <w:rPr>
                <w:rFonts w:hint="eastAsia"/>
              </w:rPr>
            </w:pPr>
            <w:r w:rsidRPr="006008C5">
              <w:t>cpa_bb_bm_allocate_</w:t>
            </w:r>
            <w:proofErr w:type="gramStart"/>
            <w:r w:rsidRPr="006008C5">
              <w:t>buffer(</w:t>
            </w:r>
            <w:proofErr w:type="gramEnd"/>
            <w:r w:rsidRPr="006008C5">
              <w:t>FPGA_FRONTHAUL,psBbuIo-&gt;nBufPoolIndex[nSectorIndex[i]][eInterfaceType],&amp;</w:t>
            </w:r>
            <w:r w:rsidRPr="000165E8">
              <w:rPr>
                <w:highlight w:val="yellow"/>
              </w:rPr>
              <w:t>ptr</w:t>
            </w:r>
            <w:r w:rsidRPr="006008C5">
              <w:t>);</w:t>
            </w:r>
          </w:p>
        </w:tc>
      </w:tr>
    </w:tbl>
    <w:p w:rsidR="004A3832" w:rsidRDefault="004A3832" w:rsidP="004A3832"/>
    <w:p w:rsidR="004A3832" w:rsidRDefault="00561904" w:rsidP="004A3832">
      <w:r>
        <w:rPr>
          <w:noProof/>
        </w:rPr>
        <w:lastRenderedPageBreak/>
        <w:drawing>
          <wp:inline distT="0" distB="0" distL="0" distR="0" wp14:anchorId="51691FA1" wp14:editId="7CBF3382">
            <wp:extent cx="6188710" cy="2682240"/>
            <wp:effectExtent l="0" t="0" r="2540" b="381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268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3832" w:rsidRDefault="004A3832" w:rsidP="004A3832">
      <w:r>
        <w:rPr>
          <w:rFonts w:hint="eastAsia"/>
        </w:rPr>
        <w:t>3</w:t>
      </w:r>
      <w:r>
        <w:rPr>
          <w:rFonts w:hint="eastAsia"/>
        </w:rPr>
        <w:t>、初次分配后，会进行</w:t>
      </w:r>
      <w:proofErr w:type="spellStart"/>
      <w:r>
        <w:rPr>
          <w:rFonts w:hint="eastAsia"/>
        </w:rPr>
        <w:t>memset</w:t>
      </w:r>
      <w:proofErr w:type="spellEnd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4A3832" w:rsidRPr="000165E8" w:rsidTr="00533FE6">
        <w:tc>
          <w:tcPr>
            <w:tcW w:w="9736" w:type="dxa"/>
            <w:shd w:val="clear" w:color="auto" w:fill="DEEAF6" w:themeFill="accent1" w:themeFillTint="33"/>
          </w:tcPr>
          <w:p w:rsidR="004A3832" w:rsidRPr="000165E8" w:rsidRDefault="004A3832" w:rsidP="00533FE6">
            <w:pPr>
              <w:rPr>
                <w:sz w:val="21"/>
                <w:szCs w:val="20"/>
              </w:rPr>
            </w:pPr>
            <w:proofErr w:type="spellStart"/>
            <w:r w:rsidRPr="000165E8">
              <w:rPr>
                <w:sz w:val="21"/>
                <w:szCs w:val="20"/>
              </w:rPr>
              <w:t>psBbuIo</w:t>
            </w:r>
            <w:proofErr w:type="spellEnd"/>
            <w:r w:rsidRPr="000165E8">
              <w:rPr>
                <w:sz w:val="21"/>
                <w:szCs w:val="20"/>
              </w:rPr>
              <w:t>-&gt;</w:t>
            </w:r>
            <w:proofErr w:type="spellStart"/>
            <w:r w:rsidR="00561904" w:rsidRPr="00561904">
              <w:rPr>
                <w:sz w:val="21"/>
                <w:szCs w:val="20"/>
              </w:rPr>
              <w:t>sFrontHaulRxBbuIoBufCtrl</w:t>
            </w:r>
            <w:proofErr w:type="spellEnd"/>
            <w:r w:rsidR="00561904" w:rsidRPr="00561904">
              <w:rPr>
                <w:sz w:val="21"/>
                <w:szCs w:val="20"/>
              </w:rPr>
              <w:t xml:space="preserve"> </w:t>
            </w:r>
            <w:r w:rsidRPr="000165E8">
              <w:rPr>
                <w:sz w:val="21"/>
                <w:szCs w:val="20"/>
              </w:rPr>
              <w:t>[j][</w:t>
            </w:r>
            <w:proofErr w:type="spellStart"/>
            <w:r w:rsidRPr="000165E8">
              <w:rPr>
                <w:sz w:val="21"/>
                <w:szCs w:val="20"/>
              </w:rPr>
              <w:t>i</w:t>
            </w:r>
            <w:proofErr w:type="spellEnd"/>
            <w:r w:rsidRPr="000165E8">
              <w:rPr>
                <w:sz w:val="21"/>
                <w:szCs w:val="20"/>
              </w:rPr>
              <w:t>].</w:t>
            </w:r>
            <w:proofErr w:type="spellStart"/>
            <w:r w:rsidRPr="000165E8">
              <w:rPr>
                <w:sz w:val="21"/>
                <w:szCs w:val="20"/>
              </w:rPr>
              <w:t>sBufferList.pBuffers</w:t>
            </w:r>
            <w:proofErr w:type="spellEnd"/>
            <w:r w:rsidRPr="000165E8">
              <w:rPr>
                <w:sz w:val="21"/>
                <w:szCs w:val="20"/>
              </w:rPr>
              <w:t>[k].</w:t>
            </w:r>
            <w:proofErr w:type="spellStart"/>
            <w:r w:rsidRPr="000165E8">
              <w:rPr>
                <w:color w:val="FF0000"/>
                <w:sz w:val="21"/>
                <w:szCs w:val="20"/>
              </w:rPr>
              <w:t>pData</w:t>
            </w:r>
            <w:proofErr w:type="spellEnd"/>
            <w:r w:rsidRPr="000165E8">
              <w:rPr>
                <w:color w:val="FF0000"/>
                <w:sz w:val="21"/>
                <w:szCs w:val="20"/>
              </w:rPr>
              <w:t xml:space="preserve"> </w:t>
            </w:r>
            <w:r w:rsidRPr="000165E8">
              <w:rPr>
                <w:sz w:val="21"/>
                <w:szCs w:val="20"/>
              </w:rPr>
              <w:t>= (uint8_t *)</w:t>
            </w:r>
            <w:proofErr w:type="spellStart"/>
            <w:r w:rsidRPr="000165E8">
              <w:rPr>
                <w:sz w:val="21"/>
                <w:szCs w:val="20"/>
                <w:highlight w:val="yellow"/>
              </w:rPr>
              <w:t>ptr</w:t>
            </w:r>
            <w:proofErr w:type="spellEnd"/>
            <w:r w:rsidRPr="000165E8">
              <w:rPr>
                <w:sz w:val="21"/>
                <w:szCs w:val="20"/>
              </w:rPr>
              <w:t>;</w:t>
            </w:r>
            <w:r>
              <w:rPr>
                <w:sz w:val="21"/>
                <w:szCs w:val="20"/>
              </w:rPr>
              <w:t xml:space="preserve"> //</w:t>
            </w:r>
            <w:r w:rsidRPr="000165E8">
              <w:rPr>
                <w:sz w:val="21"/>
                <w:szCs w:val="20"/>
              </w:rPr>
              <w:t xml:space="preserve"> k</w:t>
            </w:r>
            <w:r>
              <w:rPr>
                <w:rFonts w:hint="eastAsia"/>
                <w:sz w:val="21"/>
                <w:szCs w:val="20"/>
              </w:rPr>
              <w:t>是符号索引</w:t>
            </w:r>
          </w:p>
          <w:p w:rsidR="004A3832" w:rsidRPr="000165E8" w:rsidRDefault="004A3832" w:rsidP="00533FE6">
            <w:pPr>
              <w:rPr>
                <w:sz w:val="21"/>
                <w:szCs w:val="20"/>
              </w:rPr>
            </w:pPr>
            <w:r w:rsidRPr="000165E8">
              <w:rPr>
                <w:sz w:val="21"/>
                <w:szCs w:val="20"/>
              </w:rPr>
              <w:t>u32dptr = (uint32_t</w:t>
            </w:r>
            <w:proofErr w:type="gramStart"/>
            <w:r w:rsidRPr="000165E8">
              <w:rPr>
                <w:sz w:val="21"/>
                <w:szCs w:val="20"/>
              </w:rPr>
              <w:t>*)(</w:t>
            </w:r>
            <w:proofErr w:type="spellStart"/>
            <w:proofErr w:type="gramEnd"/>
            <w:r w:rsidRPr="000165E8">
              <w:rPr>
                <w:sz w:val="21"/>
                <w:szCs w:val="20"/>
              </w:rPr>
              <w:t>ptr</w:t>
            </w:r>
            <w:proofErr w:type="spellEnd"/>
            <w:r w:rsidRPr="000165E8">
              <w:rPr>
                <w:sz w:val="21"/>
                <w:szCs w:val="20"/>
              </w:rPr>
              <w:t>);</w:t>
            </w:r>
          </w:p>
          <w:p w:rsidR="004A3832" w:rsidRDefault="004A3832" w:rsidP="00533FE6">
            <w:pPr>
              <w:rPr>
                <w:sz w:val="21"/>
                <w:szCs w:val="20"/>
              </w:rPr>
            </w:pPr>
            <w:proofErr w:type="spellStart"/>
            <w:proofErr w:type="gramStart"/>
            <w:r w:rsidRPr="000165E8">
              <w:rPr>
                <w:sz w:val="21"/>
                <w:szCs w:val="20"/>
              </w:rPr>
              <w:t>memset</w:t>
            </w:r>
            <w:proofErr w:type="spellEnd"/>
            <w:r w:rsidRPr="000165E8">
              <w:rPr>
                <w:sz w:val="21"/>
                <w:szCs w:val="20"/>
              </w:rPr>
              <w:t>(</w:t>
            </w:r>
            <w:proofErr w:type="gramEnd"/>
            <w:r w:rsidRPr="000165E8">
              <w:rPr>
                <w:sz w:val="21"/>
                <w:szCs w:val="20"/>
              </w:rPr>
              <w:t xml:space="preserve">u32dptr, 0x00, </w:t>
            </w:r>
            <w:proofErr w:type="spellStart"/>
            <w:r w:rsidR="00561904" w:rsidRPr="00561904">
              <w:rPr>
                <w:color w:val="FF0000"/>
                <w:sz w:val="21"/>
                <w:szCs w:val="20"/>
              </w:rPr>
              <w:t>OneSymbolSize</w:t>
            </w:r>
            <w:proofErr w:type="spellEnd"/>
            <w:r w:rsidRPr="000165E8">
              <w:rPr>
                <w:sz w:val="21"/>
                <w:szCs w:val="20"/>
              </w:rPr>
              <w:t>);</w:t>
            </w:r>
          </w:p>
          <w:p w:rsidR="004A3832" w:rsidRPr="000165E8" w:rsidRDefault="004A3832" w:rsidP="00533FE6">
            <w:pPr>
              <w:rPr>
                <w:rFonts w:hint="eastAsia"/>
                <w:sz w:val="21"/>
                <w:szCs w:val="20"/>
              </w:rPr>
            </w:pPr>
          </w:p>
        </w:tc>
      </w:tr>
    </w:tbl>
    <w:p w:rsidR="004A3832" w:rsidRDefault="004A3832" w:rsidP="004A3832">
      <w:r>
        <w:rPr>
          <w:rFonts w:hint="eastAsia"/>
        </w:rPr>
        <w:t>其中：</w:t>
      </w:r>
      <w:proofErr w:type="spellStart"/>
      <w:r w:rsidRPr="00A413B2">
        <w:rPr>
          <w:rFonts w:hint="eastAsia"/>
          <w:color w:val="FF0000"/>
        </w:rPr>
        <w:t>memset</w:t>
      </w:r>
      <w:proofErr w:type="spellEnd"/>
      <w:r w:rsidRPr="00A413B2">
        <w:rPr>
          <w:rFonts w:hint="eastAsia"/>
          <w:color w:val="FF0000"/>
        </w:rPr>
        <w:t>的长度</w:t>
      </w:r>
      <w:proofErr w:type="spellStart"/>
      <w:r w:rsidR="00E80B44" w:rsidRPr="00561904">
        <w:rPr>
          <w:color w:val="FF0000"/>
          <w:sz w:val="21"/>
          <w:szCs w:val="20"/>
        </w:rPr>
        <w:t>OneSymbolSize</w:t>
      </w:r>
      <w:proofErr w:type="spellEnd"/>
      <w:r w:rsidRPr="00A413B2">
        <w:rPr>
          <w:rFonts w:hint="eastAsia"/>
          <w:color w:val="FF0000"/>
        </w:rPr>
        <w:t>为</w:t>
      </w:r>
      <w:r w:rsidRPr="00A413B2">
        <w:rPr>
          <w:rFonts w:hint="eastAsia"/>
          <w:color w:val="FF0000"/>
        </w:rPr>
        <w:t xml:space="preserve"> </w:t>
      </w:r>
      <w:r w:rsidRPr="00A413B2">
        <w:rPr>
          <w:color w:val="FF0000"/>
        </w:rPr>
        <w:t>2</w:t>
      </w:r>
      <w:r w:rsidRPr="00A413B2">
        <w:rPr>
          <w:rFonts w:hint="eastAsia"/>
          <w:color w:val="FF0000"/>
        </w:rPr>
        <w:t>根天线</w:t>
      </w:r>
      <w:proofErr w:type="spellStart"/>
      <w:r w:rsidRPr="00A413B2">
        <w:rPr>
          <w:rFonts w:hint="eastAsia"/>
          <w:color w:val="FF0000"/>
        </w:rPr>
        <w:t>iq</w:t>
      </w:r>
      <w:proofErr w:type="spellEnd"/>
      <w:r w:rsidRPr="00A413B2">
        <w:rPr>
          <w:rFonts w:hint="eastAsia"/>
          <w:color w:val="FF0000"/>
        </w:rPr>
        <w:t>数据长度</w:t>
      </w:r>
      <w:r w:rsidRPr="00A413B2">
        <w:rPr>
          <w:rFonts w:hint="eastAsia"/>
          <w:color w:val="FF0000"/>
        </w:rPr>
        <w:t>+</w:t>
      </w:r>
      <w:r w:rsidRPr="00A413B2">
        <w:rPr>
          <w:color w:val="FF0000"/>
        </w:rPr>
        <w:t xml:space="preserve"> 32</w:t>
      </w:r>
      <w:r w:rsidRPr="00A413B2">
        <w:rPr>
          <w:rFonts w:hint="eastAsia"/>
          <w:color w:val="FF0000"/>
        </w:rPr>
        <w:t>byte</w:t>
      </w:r>
      <w:r w:rsidRPr="00A413B2">
        <w:rPr>
          <w:color w:val="FF0000"/>
        </w:rPr>
        <w:t>(header)</w:t>
      </w:r>
      <w:r>
        <w:t>;</w:t>
      </w:r>
    </w:p>
    <w:p w:rsidR="004A3832" w:rsidRDefault="004A3832" w:rsidP="004A3832">
      <w:pPr>
        <w:rPr>
          <w:rFonts w:hint="eastAsia"/>
        </w:rPr>
      </w:pPr>
    </w:p>
    <w:p w:rsidR="004A3832" w:rsidRDefault="00FB572E" w:rsidP="00FB572E">
      <w:pPr>
        <w:pStyle w:val="2"/>
      </w:pPr>
      <w:bookmarkStart w:id="13" w:name="_Toc29236122"/>
      <w:r>
        <w:rPr>
          <w:rFonts w:hint="eastAsia"/>
        </w:rPr>
        <w:t>FH</w:t>
      </w:r>
      <w:r>
        <w:t xml:space="preserve"> </w:t>
      </w:r>
      <w:r>
        <w:rPr>
          <w:rFonts w:hint="eastAsia"/>
        </w:rPr>
        <w:t>RX</w:t>
      </w:r>
      <w:r>
        <w:t xml:space="preserve"> </w:t>
      </w:r>
      <w:r>
        <w:rPr>
          <w:rFonts w:hint="eastAsia"/>
        </w:rPr>
        <w:t>接收到的数据</w:t>
      </w:r>
      <w:r>
        <w:rPr>
          <w:rFonts w:hint="eastAsia"/>
        </w:rPr>
        <w:t>buffer</w:t>
      </w:r>
      <w:r>
        <w:rPr>
          <w:rFonts w:hint="eastAsia"/>
        </w:rPr>
        <w:t>填写到</w:t>
      </w:r>
      <w:r>
        <w:rPr>
          <w:rFonts w:hint="eastAsia"/>
        </w:rPr>
        <w:t>X86</w:t>
      </w:r>
      <w:bookmarkEnd w:id="13"/>
    </w:p>
    <w:p w:rsidR="003C2212" w:rsidRDefault="00140E17" w:rsidP="00140E17">
      <w:pPr>
        <w:pStyle w:val="3"/>
      </w:pPr>
      <w:bookmarkStart w:id="14" w:name="_Toc29236123"/>
      <w:proofErr w:type="spellStart"/>
      <w:r>
        <w:t>P</w:t>
      </w:r>
      <w:r>
        <w:rPr>
          <w:rFonts w:hint="eastAsia"/>
        </w:rPr>
        <w:t>usch</w:t>
      </w:r>
      <w:proofErr w:type="spellEnd"/>
      <w:r>
        <w:rPr>
          <w:rFonts w:hint="eastAsia"/>
        </w:rPr>
        <w:t>的处理</w:t>
      </w:r>
      <w:bookmarkEnd w:id="14"/>
    </w:p>
    <w:p w:rsidR="00140E17" w:rsidRDefault="00140E17" w:rsidP="00B64511">
      <w:r>
        <w:rPr>
          <w:noProof/>
        </w:rPr>
        <w:drawing>
          <wp:inline distT="0" distB="0" distL="0" distR="0" wp14:anchorId="2A74EF99" wp14:editId="676511DD">
            <wp:extent cx="5830784" cy="2342245"/>
            <wp:effectExtent l="0" t="0" r="0" b="127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841430" cy="2346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0E17" w:rsidRDefault="00140E17" w:rsidP="00B64511"/>
    <w:p w:rsidR="00140E17" w:rsidRDefault="00140E17" w:rsidP="00140E17">
      <w:pPr>
        <w:pStyle w:val="3"/>
      </w:pPr>
      <w:bookmarkStart w:id="15" w:name="_Toc29236124"/>
      <w:r>
        <w:rPr>
          <w:rFonts w:hint="eastAsia"/>
        </w:rPr>
        <w:t>DMRS</w:t>
      </w:r>
      <w:r>
        <w:rPr>
          <w:rFonts w:hint="eastAsia"/>
        </w:rPr>
        <w:t>的处理</w:t>
      </w:r>
      <w:bookmarkEnd w:id="15"/>
    </w:p>
    <w:p w:rsidR="00140E17" w:rsidRDefault="00140E17" w:rsidP="00B64511">
      <w:r>
        <w:rPr>
          <w:noProof/>
        </w:rPr>
        <w:drawing>
          <wp:inline distT="0" distB="0" distL="0" distR="0" wp14:anchorId="739A1E47" wp14:editId="04DCFF88">
            <wp:extent cx="5908876" cy="3277589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19746" cy="3283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0E17" w:rsidRDefault="00140E17" w:rsidP="00B64511">
      <w:pPr>
        <w:rPr>
          <w:rFonts w:hint="eastAsia"/>
        </w:rPr>
      </w:pPr>
    </w:p>
    <w:p w:rsidR="00B64511" w:rsidRDefault="00B64511" w:rsidP="00B64511"/>
    <w:p w:rsidR="00CD7B3B" w:rsidRPr="00CD7B3B" w:rsidRDefault="00CD7B3B" w:rsidP="00B64511"/>
    <w:p w:rsidR="00B64511" w:rsidRDefault="00574C9D" w:rsidP="00E930B6">
      <w:pPr>
        <w:pStyle w:val="3"/>
      </w:pPr>
      <w:bookmarkStart w:id="16" w:name="_Toc29236125"/>
      <w:r>
        <w:rPr>
          <w:rFonts w:hint="eastAsia"/>
        </w:rPr>
        <w:t>PUCCH</w:t>
      </w:r>
      <w:r w:rsidR="00EE496E">
        <w:rPr>
          <w:rFonts w:hint="eastAsia"/>
        </w:rPr>
        <w:t>(</w:t>
      </w:r>
      <w:r w:rsidR="00EE496E">
        <w:rPr>
          <w:rFonts w:hint="eastAsia"/>
        </w:rPr>
        <w:t>待补充</w:t>
      </w:r>
      <w:r w:rsidR="00EE496E">
        <w:rPr>
          <w:rFonts w:hint="eastAsia"/>
        </w:rPr>
        <w:t>)</w:t>
      </w:r>
      <w:bookmarkEnd w:id="16"/>
    </w:p>
    <w:p w:rsidR="00574C9D" w:rsidRPr="00574C9D" w:rsidRDefault="00574C9D" w:rsidP="00574C9D">
      <w:pPr>
        <w:rPr>
          <w:rFonts w:hint="eastAsia"/>
        </w:rPr>
      </w:pPr>
    </w:p>
    <w:p w:rsidR="004B2A26" w:rsidRDefault="00E930B6" w:rsidP="00E930B6">
      <w:pPr>
        <w:pStyle w:val="3"/>
      </w:pPr>
      <w:r>
        <w:rPr>
          <w:rFonts w:hint="eastAsia"/>
        </w:rPr>
        <w:t xml:space="preserve"> </w:t>
      </w:r>
      <w:bookmarkStart w:id="17" w:name="_Toc29236126"/>
      <w:r>
        <w:rPr>
          <w:rFonts w:hint="eastAsia"/>
        </w:rPr>
        <w:t>PRACH</w:t>
      </w:r>
      <w:r w:rsidR="00EE496E">
        <w:t>(</w:t>
      </w:r>
      <w:r w:rsidR="00EE496E">
        <w:rPr>
          <w:rFonts w:hint="eastAsia"/>
        </w:rPr>
        <w:t>待补充</w:t>
      </w:r>
      <w:r w:rsidR="00EE496E">
        <w:t>)</w:t>
      </w:r>
      <w:bookmarkEnd w:id="17"/>
    </w:p>
    <w:p w:rsidR="00E930B6" w:rsidRPr="00E930B6" w:rsidRDefault="00E930B6" w:rsidP="00E930B6">
      <w:pPr>
        <w:rPr>
          <w:rFonts w:hint="eastAsia"/>
        </w:rPr>
      </w:pPr>
    </w:p>
    <w:p w:rsidR="004B2A26" w:rsidRDefault="00E930B6" w:rsidP="00E930B6">
      <w:pPr>
        <w:pStyle w:val="3"/>
      </w:pPr>
      <w:bookmarkStart w:id="18" w:name="_Toc29236127"/>
      <w:r>
        <w:rPr>
          <w:rFonts w:hint="eastAsia"/>
        </w:rPr>
        <w:t>SRS</w:t>
      </w:r>
      <w:r w:rsidR="00EE496E">
        <w:t>(</w:t>
      </w:r>
      <w:r w:rsidR="00EE496E">
        <w:rPr>
          <w:rFonts w:hint="eastAsia"/>
        </w:rPr>
        <w:t>待补充</w:t>
      </w:r>
      <w:r w:rsidR="00EE496E">
        <w:t>)</w:t>
      </w:r>
      <w:bookmarkEnd w:id="18"/>
    </w:p>
    <w:p w:rsidR="00B64511" w:rsidRDefault="00B64511" w:rsidP="00E930B6">
      <w:r>
        <w:rPr>
          <w:rFonts w:hint="eastAsia"/>
        </w:rPr>
        <w:t xml:space="preserve"> </w:t>
      </w:r>
      <w:r>
        <w:t xml:space="preserve">   </w:t>
      </w:r>
    </w:p>
    <w:p w:rsidR="00B64511" w:rsidRDefault="00B64511" w:rsidP="00E930B6"/>
    <w:p w:rsidR="00B64511" w:rsidRDefault="00B64511" w:rsidP="00E930B6"/>
    <w:p w:rsidR="00B64511" w:rsidRDefault="00B64511" w:rsidP="00E930B6"/>
    <w:p w:rsidR="00B64511" w:rsidRDefault="00B64511" w:rsidP="00B64511"/>
    <w:p w:rsidR="00B64511" w:rsidRPr="00B64511" w:rsidRDefault="00B64511" w:rsidP="00B64511"/>
    <w:p w:rsidR="00B64511" w:rsidRPr="00B64511" w:rsidRDefault="00B64511" w:rsidP="00B64511"/>
    <w:sectPr w:rsidR="00B64511" w:rsidRPr="00B64511" w:rsidSect="00B64511">
      <w:footerReference w:type="default" r:id="rId14"/>
      <w:pgSz w:w="11906" w:h="16838"/>
      <w:pgMar w:top="1440" w:right="1080" w:bottom="1440" w:left="1080" w:header="851" w:footer="992" w:gutter="0"/>
      <w:cols w:space="425"/>
      <w:titlePg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4EB7" w:rsidRDefault="00F84EB7" w:rsidP="00375072">
      <w:r>
        <w:separator/>
      </w:r>
    </w:p>
  </w:endnote>
  <w:endnote w:type="continuationSeparator" w:id="0">
    <w:p w:rsidR="00F84EB7" w:rsidRDefault="00F84EB7" w:rsidP="00375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0C88" w:rsidRDefault="007C172C">
    <w:pPr>
      <w:pStyle w:val="a7"/>
    </w:pPr>
    <w:r>
      <w:rPr>
        <w:rFonts w:hint="eastAsia"/>
      </w:rPr>
      <w:t>技术文档，机密</w:t>
    </w:r>
    <w:r w:rsidR="00B50C88">
      <w:ptab w:relativeTo="margin" w:alignment="center" w:leader="none"/>
    </w:r>
    <w:r>
      <w:rPr>
        <w:rFonts w:hint="eastAsia"/>
      </w:rPr>
      <w:t>北京</w:t>
    </w:r>
    <w:proofErr w:type="gramStart"/>
    <w:r>
      <w:rPr>
        <w:rFonts w:hint="eastAsia"/>
      </w:rPr>
      <w:t>云智软通</w:t>
    </w:r>
    <w:proofErr w:type="gramEnd"/>
    <w:r>
      <w:rPr>
        <w:rFonts w:hint="eastAsia"/>
      </w:rPr>
      <w:t>信息技术有限公司</w:t>
    </w:r>
    <w:r w:rsidR="00B50C88">
      <w:ptab w:relativeTo="margin" w:alignment="right" w:leader="none"/>
    </w:r>
    <w:r>
      <w:rPr>
        <w:lang w:val="zh-CN"/>
      </w:rPr>
      <w:t xml:space="preserve">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  <w:lang w:val="zh-CN"/>
      </w:rPr>
      <w:t>1</w:t>
    </w:r>
    <w:r>
      <w:rPr>
        <w:b/>
        <w:bCs/>
      </w:rPr>
      <w:fldChar w:fldCharType="end"/>
    </w:r>
    <w:r>
      <w:rPr>
        <w:lang w:val="zh-CN"/>
      </w:rPr>
      <w:t xml:space="preserve"> /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  <w:lang w:val="zh-CN"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4EB7" w:rsidRDefault="00F84EB7" w:rsidP="00375072">
      <w:r>
        <w:separator/>
      </w:r>
    </w:p>
  </w:footnote>
  <w:footnote w:type="continuationSeparator" w:id="0">
    <w:p w:rsidR="00F84EB7" w:rsidRDefault="00F84EB7" w:rsidP="003750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20983"/>
    <w:multiLevelType w:val="hybridMultilevel"/>
    <w:tmpl w:val="73340A6A"/>
    <w:lvl w:ilvl="0" w:tplc="DB2CCD9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2CB6343"/>
    <w:multiLevelType w:val="multilevel"/>
    <w:tmpl w:val="BD4E0FEE"/>
    <w:lvl w:ilvl="0">
      <w:start w:val="1"/>
      <w:numFmt w:val="decimal"/>
      <w:lvlText w:val="%1"/>
      <w:lvlJc w:val="left"/>
      <w:pPr>
        <w:ind w:left="735" w:hanging="7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7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35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35" w:hanging="7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65F0DFA"/>
    <w:multiLevelType w:val="multilevel"/>
    <w:tmpl w:val="DD9066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3" w15:restartNumberingAfterBreak="0">
    <w:nsid w:val="08E31976"/>
    <w:multiLevelType w:val="hybridMultilevel"/>
    <w:tmpl w:val="5E1A8CAE"/>
    <w:lvl w:ilvl="0" w:tplc="9990CF5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BBB0F64"/>
    <w:multiLevelType w:val="hybridMultilevel"/>
    <w:tmpl w:val="BE5A10D0"/>
    <w:lvl w:ilvl="0" w:tplc="8A1E115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5" w15:restartNumberingAfterBreak="0">
    <w:nsid w:val="2DE67B14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6" w15:restartNumberingAfterBreak="0">
    <w:nsid w:val="32C034CE"/>
    <w:multiLevelType w:val="multilevel"/>
    <w:tmpl w:val="040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39827E2C"/>
    <w:multiLevelType w:val="hybridMultilevel"/>
    <w:tmpl w:val="70A601AA"/>
    <w:lvl w:ilvl="0" w:tplc="6EDEB54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4AF31AC"/>
    <w:multiLevelType w:val="multilevel"/>
    <w:tmpl w:val="90DA8C86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4C3A23BD"/>
    <w:multiLevelType w:val="hybridMultilevel"/>
    <w:tmpl w:val="7A50BEE2"/>
    <w:lvl w:ilvl="0" w:tplc="8B6079F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5FC43ED0"/>
    <w:multiLevelType w:val="hybridMultilevel"/>
    <w:tmpl w:val="B70016A4"/>
    <w:lvl w:ilvl="0" w:tplc="6EDEB54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E1D1D8A"/>
    <w:multiLevelType w:val="hybridMultilevel"/>
    <w:tmpl w:val="AA7CC2F2"/>
    <w:lvl w:ilvl="0" w:tplc="30DE460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10"/>
  </w:num>
  <w:num w:numId="5">
    <w:abstractNumId w:val="7"/>
  </w:num>
  <w:num w:numId="6">
    <w:abstractNumId w:val="5"/>
  </w:num>
  <w:num w:numId="7">
    <w:abstractNumId w:val="6"/>
  </w:num>
  <w:num w:numId="8">
    <w:abstractNumId w:val="4"/>
  </w:num>
  <w:num w:numId="9">
    <w:abstractNumId w:val="3"/>
  </w:num>
  <w:num w:numId="10">
    <w:abstractNumId w:val="0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clean"/>
  <w:attachedTemplate r:id="rId1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A11"/>
    <w:rsid w:val="00007048"/>
    <w:rsid w:val="000135F9"/>
    <w:rsid w:val="000152FA"/>
    <w:rsid w:val="000165E8"/>
    <w:rsid w:val="00023342"/>
    <w:rsid w:val="00025F81"/>
    <w:rsid w:val="0002605E"/>
    <w:rsid w:val="00027130"/>
    <w:rsid w:val="0004110B"/>
    <w:rsid w:val="00041EE1"/>
    <w:rsid w:val="00043484"/>
    <w:rsid w:val="00044FF3"/>
    <w:rsid w:val="00055250"/>
    <w:rsid w:val="00065CB1"/>
    <w:rsid w:val="00071A73"/>
    <w:rsid w:val="000740B9"/>
    <w:rsid w:val="00076A19"/>
    <w:rsid w:val="00087C78"/>
    <w:rsid w:val="000A0309"/>
    <w:rsid w:val="000A715E"/>
    <w:rsid w:val="000B03F7"/>
    <w:rsid w:val="000B1ADE"/>
    <w:rsid w:val="000D3FDD"/>
    <w:rsid w:val="000E2C83"/>
    <w:rsid w:val="000F018B"/>
    <w:rsid w:val="000F7ED3"/>
    <w:rsid w:val="00107DD2"/>
    <w:rsid w:val="001140C3"/>
    <w:rsid w:val="00116912"/>
    <w:rsid w:val="00121FFF"/>
    <w:rsid w:val="00132966"/>
    <w:rsid w:val="00133FA9"/>
    <w:rsid w:val="00136C35"/>
    <w:rsid w:val="00140E17"/>
    <w:rsid w:val="001412FE"/>
    <w:rsid w:val="00141E9B"/>
    <w:rsid w:val="0014322D"/>
    <w:rsid w:val="00147299"/>
    <w:rsid w:val="001518E1"/>
    <w:rsid w:val="00165F55"/>
    <w:rsid w:val="001723AC"/>
    <w:rsid w:val="00176714"/>
    <w:rsid w:val="00177089"/>
    <w:rsid w:val="00184815"/>
    <w:rsid w:val="00185994"/>
    <w:rsid w:val="00186BED"/>
    <w:rsid w:val="00192AF9"/>
    <w:rsid w:val="0019396A"/>
    <w:rsid w:val="0019482E"/>
    <w:rsid w:val="001D1BE8"/>
    <w:rsid w:val="001D3E46"/>
    <w:rsid w:val="001E071B"/>
    <w:rsid w:val="001F6A11"/>
    <w:rsid w:val="002174DA"/>
    <w:rsid w:val="00224235"/>
    <w:rsid w:val="00230304"/>
    <w:rsid w:val="00241257"/>
    <w:rsid w:val="00246941"/>
    <w:rsid w:val="00261793"/>
    <w:rsid w:val="00261ABD"/>
    <w:rsid w:val="00262432"/>
    <w:rsid w:val="00267ADB"/>
    <w:rsid w:val="00291394"/>
    <w:rsid w:val="00292D11"/>
    <w:rsid w:val="002A0CA9"/>
    <w:rsid w:val="002B0AC7"/>
    <w:rsid w:val="002B1E6C"/>
    <w:rsid w:val="002B233C"/>
    <w:rsid w:val="002B7E55"/>
    <w:rsid w:val="002C1C3F"/>
    <w:rsid w:val="002C3B2A"/>
    <w:rsid w:val="002C532A"/>
    <w:rsid w:val="002D5493"/>
    <w:rsid w:val="002F0EBF"/>
    <w:rsid w:val="003019CB"/>
    <w:rsid w:val="0030614A"/>
    <w:rsid w:val="003126E3"/>
    <w:rsid w:val="0031278B"/>
    <w:rsid w:val="00313508"/>
    <w:rsid w:val="0032489F"/>
    <w:rsid w:val="00326349"/>
    <w:rsid w:val="00330E46"/>
    <w:rsid w:val="00350A0D"/>
    <w:rsid w:val="00365F09"/>
    <w:rsid w:val="00372DA8"/>
    <w:rsid w:val="00375072"/>
    <w:rsid w:val="00376B9E"/>
    <w:rsid w:val="0037764C"/>
    <w:rsid w:val="003B5B53"/>
    <w:rsid w:val="003C2212"/>
    <w:rsid w:val="003D1F64"/>
    <w:rsid w:val="003D504D"/>
    <w:rsid w:val="003E2828"/>
    <w:rsid w:val="003F0E7E"/>
    <w:rsid w:val="003F3CB2"/>
    <w:rsid w:val="00403739"/>
    <w:rsid w:val="004058F5"/>
    <w:rsid w:val="004115DF"/>
    <w:rsid w:val="0041630E"/>
    <w:rsid w:val="00421B5C"/>
    <w:rsid w:val="004223A9"/>
    <w:rsid w:val="00427EE8"/>
    <w:rsid w:val="00435F8B"/>
    <w:rsid w:val="00436791"/>
    <w:rsid w:val="00437477"/>
    <w:rsid w:val="00446105"/>
    <w:rsid w:val="00457A1E"/>
    <w:rsid w:val="0046068C"/>
    <w:rsid w:val="00491CD6"/>
    <w:rsid w:val="00494963"/>
    <w:rsid w:val="004A0ADF"/>
    <w:rsid w:val="004A3832"/>
    <w:rsid w:val="004A51C8"/>
    <w:rsid w:val="004B16AF"/>
    <w:rsid w:val="004B2A26"/>
    <w:rsid w:val="004B4217"/>
    <w:rsid w:val="004D788D"/>
    <w:rsid w:val="0050566F"/>
    <w:rsid w:val="00507099"/>
    <w:rsid w:val="00513C65"/>
    <w:rsid w:val="00516068"/>
    <w:rsid w:val="00524CF2"/>
    <w:rsid w:val="0053745F"/>
    <w:rsid w:val="0054006C"/>
    <w:rsid w:val="00542D16"/>
    <w:rsid w:val="00543869"/>
    <w:rsid w:val="00550441"/>
    <w:rsid w:val="00561904"/>
    <w:rsid w:val="005626D1"/>
    <w:rsid w:val="00574C9D"/>
    <w:rsid w:val="00582865"/>
    <w:rsid w:val="00583941"/>
    <w:rsid w:val="00587D34"/>
    <w:rsid w:val="005970CE"/>
    <w:rsid w:val="005A1986"/>
    <w:rsid w:val="005A3126"/>
    <w:rsid w:val="005B52F4"/>
    <w:rsid w:val="005F5726"/>
    <w:rsid w:val="005F5CBC"/>
    <w:rsid w:val="006008C5"/>
    <w:rsid w:val="00611709"/>
    <w:rsid w:val="00613A0C"/>
    <w:rsid w:val="006147A6"/>
    <w:rsid w:val="00615D94"/>
    <w:rsid w:val="0061612D"/>
    <w:rsid w:val="0061629F"/>
    <w:rsid w:val="006252AA"/>
    <w:rsid w:val="00627BAA"/>
    <w:rsid w:val="00627D6B"/>
    <w:rsid w:val="0063739D"/>
    <w:rsid w:val="00651584"/>
    <w:rsid w:val="006551B6"/>
    <w:rsid w:val="00660A8D"/>
    <w:rsid w:val="0066468B"/>
    <w:rsid w:val="00673062"/>
    <w:rsid w:val="006859D3"/>
    <w:rsid w:val="006954DF"/>
    <w:rsid w:val="0069799D"/>
    <w:rsid w:val="006A36FA"/>
    <w:rsid w:val="006A489A"/>
    <w:rsid w:val="006A7DCE"/>
    <w:rsid w:val="006C61B9"/>
    <w:rsid w:val="006E31D1"/>
    <w:rsid w:val="006E376B"/>
    <w:rsid w:val="007019BF"/>
    <w:rsid w:val="00707A69"/>
    <w:rsid w:val="00712018"/>
    <w:rsid w:val="00712126"/>
    <w:rsid w:val="0071385D"/>
    <w:rsid w:val="00717FD4"/>
    <w:rsid w:val="00721F80"/>
    <w:rsid w:val="0074631D"/>
    <w:rsid w:val="00746854"/>
    <w:rsid w:val="007570AD"/>
    <w:rsid w:val="00757DA2"/>
    <w:rsid w:val="00770A8E"/>
    <w:rsid w:val="00773B39"/>
    <w:rsid w:val="00774804"/>
    <w:rsid w:val="00780BDD"/>
    <w:rsid w:val="00781B1E"/>
    <w:rsid w:val="007823AD"/>
    <w:rsid w:val="00795F01"/>
    <w:rsid w:val="00795FDE"/>
    <w:rsid w:val="007970C9"/>
    <w:rsid w:val="007A6688"/>
    <w:rsid w:val="007B1A82"/>
    <w:rsid w:val="007B79CD"/>
    <w:rsid w:val="007C13EF"/>
    <w:rsid w:val="007C172C"/>
    <w:rsid w:val="007D64D2"/>
    <w:rsid w:val="007E075B"/>
    <w:rsid w:val="007E38A5"/>
    <w:rsid w:val="007E4482"/>
    <w:rsid w:val="007F0D5B"/>
    <w:rsid w:val="008035B6"/>
    <w:rsid w:val="00807DA9"/>
    <w:rsid w:val="00847AB5"/>
    <w:rsid w:val="00863240"/>
    <w:rsid w:val="0086401E"/>
    <w:rsid w:val="008766C6"/>
    <w:rsid w:val="008916BA"/>
    <w:rsid w:val="008A2C3B"/>
    <w:rsid w:val="008A5AF4"/>
    <w:rsid w:val="008A6C2F"/>
    <w:rsid w:val="008B1F86"/>
    <w:rsid w:val="008B33E9"/>
    <w:rsid w:val="008D2119"/>
    <w:rsid w:val="008D2463"/>
    <w:rsid w:val="008E1869"/>
    <w:rsid w:val="008F5BA2"/>
    <w:rsid w:val="00910FBF"/>
    <w:rsid w:val="00930DB0"/>
    <w:rsid w:val="00931C29"/>
    <w:rsid w:val="00935EE1"/>
    <w:rsid w:val="009371F2"/>
    <w:rsid w:val="009525E5"/>
    <w:rsid w:val="00965087"/>
    <w:rsid w:val="00973464"/>
    <w:rsid w:val="009754F6"/>
    <w:rsid w:val="0099165B"/>
    <w:rsid w:val="009A64C6"/>
    <w:rsid w:val="009B3F3B"/>
    <w:rsid w:val="009B510B"/>
    <w:rsid w:val="009C0456"/>
    <w:rsid w:val="009D2765"/>
    <w:rsid w:val="009D54AE"/>
    <w:rsid w:val="009D5510"/>
    <w:rsid w:val="009E0664"/>
    <w:rsid w:val="009F4F3A"/>
    <w:rsid w:val="00A34368"/>
    <w:rsid w:val="00A413B2"/>
    <w:rsid w:val="00A53030"/>
    <w:rsid w:val="00A575D5"/>
    <w:rsid w:val="00A728F0"/>
    <w:rsid w:val="00A869DE"/>
    <w:rsid w:val="00A919D9"/>
    <w:rsid w:val="00A929C5"/>
    <w:rsid w:val="00A93D0F"/>
    <w:rsid w:val="00A95811"/>
    <w:rsid w:val="00A974A8"/>
    <w:rsid w:val="00AA0F5B"/>
    <w:rsid w:val="00AB45B6"/>
    <w:rsid w:val="00AB6218"/>
    <w:rsid w:val="00AE144E"/>
    <w:rsid w:val="00AE1915"/>
    <w:rsid w:val="00AE769A"/>
    <w:rsid w:val="00AF0E74"/>
    <w:rsid w:val="00B104F7"/>
    <w:rsid w:val="00B117E8"/>
    <w:rsid w:val="00B17299"/>
    <w:rsid w:val="00B23E6B"/>
    <w:rsid w:val="00B45B7E"/>
    <w:rsid w:val="00B50C88"/>
    <w:rsid w:val="00B5743D"/>
    <w:rsid w:val="00B64511"/>
    <w:rsid w:val="00B91F60"/>
    <w:rsid w:val="00BA20D0"/>
    <w:rsid w:val="00BA2319"/>
    <w:rsid w:val="00BA3111"/>
    <w:rsid w:val="00BA3252"/>
    <w:rsid w:val="00BA7E26"/>
    <w:rsid w:val="00BD286F"/>
    <w:rsid w:val="00BD3A6B"/>
    <w:rsid w:val="00BD45A2"/>
    <w:rsid w:val="00BD5C6C"/>
    <w:rsid w:val="00BD6B29"/>
    <w:rsid w:val="00BE4D45"/>
    <w:rsid w:val="00BF56F5"/>
    <w:rsid w:val="00BF783A"/>
    <w:rsid w:val="00C004DA"/>
    <w:rsid w:val="00C0433D"/>
    <w:rsid w:val="00C04E5A"/>
    <w:rsid w:val="00C05614"/>
    <w:rsid w:val="00C200AE"/>
    <w:rsid w:val="00C21360"/>
    <w:rsid w:val="00C21A89"/>
    <w:rsid w:val="00C25864"/>
    <w:rsid w:val="00C27E09"/>
    <w:rsid w:val="00C47AA3"/>
    <w:rsid w:val="00C51119"/>
    <w:rsid w:val="00C563BE"/>
    <w:rsid w:val="00C82CE6"/>
    <w:rsid w:val="00C91858"/>
    <w:rsid w:val="00C93AF6"/>
    <w:rsid w:val="00CA4F67"/>
    <w:rsid w:val="00CB6BA9"/>
    <w:rsid w:val="00CD1022"/>
    <w:rsid w:val="00CD3598"/>
    <w:rsid w:val="00CD7B3B"/>
    <w:rsid w:val="00CE23E5"/>
    <w:rsid w:val="00CE5B63"/>
    <w:rsid w:val="00CF2570"/>
    <w:rsid w:val="00CF3FF1"/>
    <w:rsid w:val="00D00ED9"/>
    <w:rsid w:val="00D06743"/>
    <w:rsid w:val="00D314A7"/>
    <w:rsid w:val="00D32136"/>
    <w:rsid w:val="00D34E2C"/>
    <w:rsid w:val="00D45887"/>
    <w:rsid w:val="00D50DB3"/>
    <w:rsid w:val="00D51F90"/>
    <w:rsid w:val="00D53F61"/>
    <w:rsid w:val="00D57A36"/>
    <w:rsid w:val="00D64496"/>
    <w:rsid w:val="00D654B0"/>
    <w:rsid w:val="00D74AA5"/>
    <w:rsid w:val="00D90336"/>
    <w:rsid w:val="00D90905"/>
    <w:rsid w:val="00D93CD4"/>
    <w:rsid w:val="00D95EEE"/>
    <w:rsid w:val="00DA0235"/>
    <w:rsid w:val="00DD5770"/>
    <w:rsid w:val="00DE244F"/>
    <w:rsid w:val="00DE39D5"/>
    <w:rsid w:val="00DE7D3B"/>
    <w:rsid w:val="00DF1022"/>
    <w:rsid w:val="00DF4433"/>
    <w:rsid w:val="00DF764F"/>
    <w:rsid w:val="00E11BEB"/>
    <w:rsid w:val="00E1391C"/>
    <w:rsid w:val="00E179BF"/>
    <w:rsid w:val="00E22C98"/>
    <w:rsid w:val="00E251C4"/>
    <w:rsid w:val="00E51B7E"/>
    <w:rsid w:val="00E55B43"/>
    <w:rsid w:val="00E61740"/>
    <w:rsid w:val="00E64B42"/>
    <w:rsid w:val="00E66C67"/>
    <w:rsid w:val="00E736BD"/>
    <w:rsid w:val="00E7409F"/>
    <w:rsid w:val="00E771E1"/>
    <w:rsid w:val="00E80B44"/>
    <w:rsid w:val="00E911D3"/>
    <w:rsid w:val="00E915CC"/>
    <w:rsid w:val="00E92EAB"/>
    <w:rsid w:val="00E930B6"/>
    <w:rsid w:val="00EA3F9B"/>
    <w:rsid w:val="00EB3766"/>
    <w:rsid w:val="00EC074F"/>
    <w:rsid w:val="00EE496E"/>
    <w:rsid w:val="00EE5F71"/>
    <w:rsid w:val="00EF05B2"/>
    <w:rsid w:val="00F0519C"/>
    <w:rsid w:val="00F057B3"/>
    <w:rsid w:val="00F13FBA"/>
    <w:rsid w:val="00F14845"/>
    <w:rsid w:val="00F24AE5"/>
    <w:rsid w:val="00F24C54"/>
    <w:rsid w:val="00F356B9"/>
    <w:rsid w:val="00F44E89"/>
    <w:rsid w:val="00F5354D"/>
    <w:rsid w:val="00F71B97"/>
    <w:rsid w:val="00F84EB7"/>
    <w:rsid w:val="00F86A8F"/>
    <w:rsid w:val="00FA735D"/>
    <w:rsid w:val="00FB572E"/>
    <w:rsid w:val="00FB5A03"/>
    <w:rsid w:val="00FC6FAE"/>
    <w:rsid w:val="00FD4490"/>
    <w:rsid w:val="00FF7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618C45"/>
  <w15:chartTrackingRefBased/>
  <w15:docId w15:val="{B3266903-D434-4E6C-A352-9C5C7FC1E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CN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D6B29"/>
    <w:pPr>
      <w:keepNext/>
      <w:keepLines/>
      <w:numPr>
        <w:numId w:val="7"/>
      </w:numPr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BD6B29"/>
    <w:pPr>
      <w:keepNext/>
      <w:keepLines/>
      <w:numPr>
        <w:ilvl w:val="1"/>
        <w:numId w:val="7"/>
      </w:numPr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A974A8"/>
    <w:pPr>
      <w:keepNext/>
      <w:keepLines/>
      <w:numPr>
        <w:ilvl w:val="2"/>
        <w:numId w:val="7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0135F9"/>
    <w:pPr>
      <w:keepNext/>
      <w:keepLines/>
      <w:numPr>
        <w:ilvl w:val="3"/>
        <w:numId w:val="7"/>
      </w:numPr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35F9"/>
    <w:pPr>
      <w:keepNext/>
      <w:keepLines/>
      <w:numPr>
        <w:ilvl w:val="4"/>
        <w:numId w:val="7"/>
      </w:numPr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35F9"/>
    <w:pPr>
      <w:keepNext/>
      <w:keepLines/>
      <w:numPr>
        <w:ilvl w:val="5"/>
        <w:numId w:val="7"/>
      </w:numPr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35F9"/>
    <w:pPr>
      <w:keepNext/>
      <w:keepLines/>
      <w:numPr>
        <w:ilvl w:val="6"/>
        <w:numId w:val="7"/>
      </w:numPr>
      <w:spacing w:before="240" w:after="64" w:line="320" w:lineRule="auto"/>
      <w:outlineLvl w:val="6"/>
    </w:pPr>
    <w:rPr>
      <w:b/>
      <w:bCs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35F9"/>
    <w:pPr>
      <w:keepNext/>
      <w:keepLines/>
      <w:numPr>
        <w:ilvl w:val="7"/>
        <w:numId w:val="7"/>
      </w:numPr>
      <w:spacing w:before="240" w:after="64" w:line="320" w:lineRule="auto"/>
      <w:outlineLvl w:val="7"/>
    </w:pPr>
    <w:rPr>
      <w:rFonts w:asciiTheme="majorHAnsi" w:eastAsiaTheme="majorEastAsia" w:hAnsiTheme="majorHAnsi" w:cstheme="majorBidi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35F9"/>
    <w:pPr>
      <w:keepNext/>
      <w:keepLines/>
      <w:numPr>
        <w:ilvl w:val="8"/>
        <w:numId w:val="7"/>
      </w:numPr>
      <w:spacing w:before="240" w:after="64" w:line="320" w:lineRule="auto"/>
      <w:outlineLvl w:val="8"/>
    </w:pPr>
    <w:rPr>
      <w:rFonts w:asciiTheme="majorHAnsi" w:eastAsiaTheme="majorEastAsia" w:hAnsiTheme="majorHAnsi" w:cstheme="majorBid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6B29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BD6B29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Normal (Web)"/>
    <w:basedOn w:val="a"/>
    <w:uiPriority w:val="99"/>
    <w:semiHidden/>
    <w:unhideWhenUsed/>
    <w:rsid w:val="00BD6B29"/>
    <w:pPr>
      <w:spacing w:before="100" w:beforeAutospacing="1" w:after="100" w:afterAutospacing="1"/>
      <w:jc w:val="left"/>
    </w:pPr>
    <w:rPr>
      <w:rFonts w:ascii="宋体" w:eastAsia="宋体" w:hAnsi="宋体" w:cs="宋体"/>
      <w:kern w:val="0"/>
      <w:szCs w:val="24"/>
    </w:rPr>
  </w:style>
  <w:style w:type="character" w:styleId="a4">
    <w:name w:val="Placeholder Text"/>
    <w:basedOn w:val="a0"/>
    <w:uiPriority w:val="99"/>
    <w:semiHidden/>
    <w:rsid w:val="00116912"/>
    <w:rPr>
      <w:color w:val="808080"/>
    </w:rPr>
  </w:style>
  <w:style w:type="paragraph" w:styleId="a5">
    <w:name w:val="header"/>
    <w:basedOn w:val="a"/>
    <w:link w:val="a6"/>
    <w:uiPriority w:val="99"/>
    <w:unhideWhenUsed/>
    <w:rsid w:val="003750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375072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3750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375072"/>
    <w:rPr>
      <w:sz w:val="18"/>
      <w:szCs w:val="18"/>
    </w:rPr>
  </w:style>
  <w:style w:type="character" w:customStyle="1" w:styleId="30">
    <w:name w:val="标题 3 字符"/>
    <w:basedOn w:val="a0"/>
    <w:link w:val="3"/>
    <w:uiPriority w:val="9"/>
    <w:rsid w:val="00A974A8"/>
    <w:rPr>
      <w:b/>
      <w:bCs/>
      <w:sz w:val="32"/>
      <w:szCs w:val="32"/>
    </w:rPr>
  </w:style>
  <w:style w:type="paragraph" w:styleId="a9">
    <w:name w:val="List Paragraph"/>
    <w:basedOn w:val="a"/>
    <w:uiPriority w:val="34"/>
    <w:qFormat/>
    <w:rsid w:val="00C200AE"/>
    <w:pPr>
      <w:ind w:firstLineChars="200" w:firstLine="420"/>
    </w:pPr>
  </w:style>
  <w:style w:type="table" w:styleId="aa">
    <w:name w:val="Table Grid"/>
    <w:basedOn w:val="a1"/>
    <w:uiPriority w:val="39"/>
    <w:rsid w:val="00FA73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F0519C"/>
    <w:rPr>
      <w:color w:val="0563C1" w:themeColor="hyperlink"/>
      <w:u w:val="single"/>
    </w:rPr>
  </w:style>
  <w:style w:type="character" w:customStyle="1" w:styleId="40">
    <w:name w:val="标题 4 字符"/>
    <w:basedOn w:val="a0"/>
    <w:link w:val="4"/>
    <w:uiPriority w:val="9"/>
    <w:rsid w:val="000135F9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35F9"/>
    <w:rPr>
      <w:b/>
      <w:bCs/>
      <w:sz w:val="28"/>
      <w:szCs w:val="28"/>
    </w:rPr>
  </w:style>
  <w:style w:type="character" w:customStyle="1" w:styleId="60">
    <w:name w:val="标题 6 字符"/>
    <w:basedOn w:val="a0"/>
    <w:link w:val="6"/>
    <w:uiPriority w:val="9"/>
    <w:semiHidden/>
    <w:rsid w:val="000135F9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0">
    <w:name w:val="标题 7 字符"/>
    <w:basedOn w:val="a0"/>
    <w:link w:val="7"/>
    <w:uiPriority w:val="9"/>
    <w:semiHidden/>
    <w:rsid w:val="000135F9"/>
    <w:rPr>
      <w:b/>
      <w:bCs/>
      <w:sz w:val="24"/>
      <w:szCs w:val="24"/>
    </w:rPr>
  </w:style>
  <w:style w:type="character" w:customStyle="1" w:styleId="80">
    <w:name w:val="标题 8 字符"/>
    <w:basedOn w:val="a0"/>
    <w:link w:val="8"/>
    <w:uiPriority w:val="9"/>
    <w:semiHidden/>
    <w:rsid w:val="000135F9"/>
    <w:rPr>
      <w:rFonts w:asciiTheme="majorHAnsi" w:eastAsiaTheme="majorEastAsia" w:hAnsiTheme="majorHAnsi" w:cstheme="majorBidi"/>
      <w:sz w:val="24"/>
      <w:szCs w:val="24"/>
    </w:rPr>
  </w:style>
  <w:style w:type="character" w:customStyle="1" w:styleId="90">
    <w:name w:val="标题 9 字符"/>
    <w:basedOn w:val="a0"/>
    <w:link w:val="9"/>
    <w:uiPriority w:val="9"/>
    <w:semiHidden/>
    <w:rsid w:val="000135F9"/>
    <w:rPr>
      <w:rFonts w:asciiTheme="majorHAnsi" w:eastAsiaTheme="majorEastAsia" w:hAnsiTheme="majorHAnsi" w:cstheme="majorBidi"/>
      <w:szCs w:val="21"/>
    </w:rPr>
  </w:style>
  <w:style w:type="paragraph" w:styleId="ac">
    <w:name w:val="Title"/>
    <w:basedOn w:val="a"/>
    <w:next w:val="a"/>
    <w:link w:val="ad"/>
    <w:uiPriority w:val="10"/>
    <w:qFormat/>
    <w:rsid w:val="001140C3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ad">
    <w:name w:val="标题 字符"/>
    <w:basedOn w:val="a0"/>
    <w:link w:val="ac"/>
    <w:uiPriority w:val="10"/>
    <w:rsid w:val="001140C3"/>
    <w:rPr>
      <w:rFonts w:asciiTheme="majorHAnsi" w:eastAsia="宋体" w:hAnsiTheme="majorHAnsi" w:cstheme="majorBidi"/>
      <w:b/>
      <w:bCs/>
      <w:sz w:val="32"/>
      <w:szCs w:val="32"/>
    </w:rPr>
  </w:style>
  <w:style w:type="character" w:styleId="ae">
    <w:name w:val="FollowedHyperlink"/>
    <w:basedOn w:val="a0"/>
    <w:uiPriority w:val="99"/>
    <w:semiHidden/>
    <w:unhideWhenUsed/>
    <w:rsid w:val="008E1869"/>
    <w:rPr>
      <w:color w:val="954F72" w:themeColor="followedHyperlink"/>
      <w:u w:val="single"/>
    </w:rPr>
  </w:style>
  <w:style w:type="paragraph" w:styleId="TOC">
    <w:name w:val="TOC Heading"/>
    <w:basedOn w:val="1"/>
    <w:next w:val="a"/>
    <w:uiPriority w:val="39"/>
    <w:unhideWhenUsed/>
    <w:qFormat/>
    <w:rsid w:val="00D93CD4"/>
    <w:pPr>
      <w:numPr>
        <w:numId w:val="0"/>
      </w:numPr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TOC1">
    <w:name w:val="toc 1"/>
    <w:basedOn w:val="a"/>
    <w:next w:val="a"/>
    <w:autoRedefine/>
    <w:uiPriority w:val="39"/>
    <w:unhideWhenUsed/>
    <w:rsid w:val="00D93CD4"/>
  </w:style>
  <w:style w:type="paragraph" w:styleId="TOC2">
    <w:name w:val="toc 2"/>
    <w:basedOn w:val="a"/>
    <w:next w:val="a"/>
    <w:autoRedefine/>
    <w:uiPriority w:val="39"/>
    <w:unhideWhenUsed/>
    <w:rsid w:val="00D93CD4"/>
    <w:pPr>
      <w:ind w:leftChars="200" w:left="420"/>
    </w:pPr>
  </w:style>
  <w:style w:type="paragraph" w:styleId="TOC3">
    <w:name w:val="toc 3"/>
    <w:basedOn w:val="a"/>
    <w:next w:val="a"/>
    <w:autoRedefine/>
    <w:uiPriority w:val="39"/>
    <w:unhideWhenUsed/>
    <w:rsid w:val="00D93CD4"/>
    <w:pPr>
      <w:ind w:leftChars="400" w:left="840"/>
    </w:pPr>
  </w:style>
  <w:style w:type="paragraph" w:styleId="af">
    <w:name w:val="Balloon Text"/>
    <w:basedOn w:val="a"/>
    <w:link w:val="af0"/>
    <w:uiPriority w:val="99"/>
    <w:semiHidden/>
    <w:unhideWhenUsed/>
    <w:rsid w:val="001518E1"/>
    <w:pPr>
      <w:spacing w:line="240" w:lineRule="auto"/>
    </w:pPr>
    <w:rPr>
      <w:sz w:val="18"/>
      <w:szCs w:val="18"/>
    </w:rPr>
  </w:style>
  <w:style w:type="character" w:customStyle="1" w:styleId="af0">
    <w:name w:val="批注框文本 字符"/>
    <w:basedOn w:val="a0"/>
    <w:link w:val="af"/>
    <w:uiPriority w:val="99"/>
    <w:semiHidden/>
    <w:rsid w:val="001518E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46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03_&#25991;&#26723;\10-&#32534;&#35793;&#22120;&#30456;&#20851;\&#26631;&#20934;&#27169;&#26495;V1.0.dot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C673F1-6297-4F6B-A9BD-D8E714676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标准模板V1.0.dotm</Template>
  <TotalTime>3005</TotalTime>
  <Pages>12</Pages>
  <Words>932</Words>
  <Characters>5315</Characters>
  <Application>Microsoft Office Word</Application>
  <DocSecurity>0</DocSecurity>
  <Lines>44</Lines>
  <Paragraphs>12</Paragraphs>
  <ScaleCrop>false</ScaleCrop>
  <Company/>
  <LinksUpToDate>false</LinksUpToDate>
  <CharactersWithSpaces>6235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lvguorong</dc:creator>
  <cp:keywords/>
  <dc:description/>
  <cp:lastModifiedBy>lvguorong</cp:lastModifiedBy>
  <cp:revision>54</cp:revision>
  <dcterms:created xsi:type="dcterms:W3CDTF">2020-01-04T10:16:00Z</dcterms:created>
  <dcterms:modified xsi:type="dcterms:W3CDTF">2020-01-06T12:48:00Z</dcterms:modified>
</cp:coreProperties>
</file>